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32"/>
      </w:tblGrid>
      <w:tr w:rsidR="007E7B7B" w:rsidTr="007E7B7B">
        <w:tc>
          <w:tcPr>
            <w:tcW w:w="8046" w:type="dxa"/>
          </w:tcPr>
          <w:p w:rsidR="007E7B7B" w:rsidRPr="007E7B7B" w:rsidRDefault="007E7B7B" w:rsidP="006D001C">
            <w:pPr>
              <w:pStyle w:val="Heading1"/>
              <w:outlineLvl w:val="0"/>
              <w:rPr>
                <w:sz w:val="36"/>
              </w:rPr>
            </w:pPr>
            <w:r w:rsidRPr="007E7B7B">
              <w:rPr>
                <w:sz w:val="36"/>
              </w:rPr>
              <w:t>Propositioner til Storkøbenhavns Rideklubs TREC stævne d. 14/9 2014 i Vestskoven</w:t>
            </w:r>
          </w:p>
          <w:p w:rsidR="007E7B7B" w:rsidRPr="007E7B7B" w:rsidRDefault="007E7B7B" w:rsidP="007E7B7B"/>
        </w:tc>
        <w:tc>
          <w:tcPr>
            <w:tcW w:w="1732" w:type="dxa"/>
          </w:tcPr>
          <w:p w:rsidR="007E7B7B" w:rsidRDefault="007E7B7B" w:rsidP="006D001C">
            <w:pPr>
              <w:pStyle w:val="Heading1"/>
              <w:outlineLvl w:val="0"/>
            </w:pPr>
            <w:r>
              <w:rPr>
                <w:rFonts w:cs="Calibri"/>
                <w:noProof/>
                <w:color w:val="000000"/>
                <w:sz w:val="24"/>
                <w:szCs w:val="24"/>
                <w:lang w:eastAsia="da-DK"/>
              </w:rPr>
              <w:drawing>
                <wp:inline distT="0" distB="0" distL="0" distR="0" wp14:anchorId="3AD1F0CE" wp14:editId="230FCF80">
                  <wp:extent cx="925033" cy="8261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rve med tek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491" cy="834622"/>
                          </a:xfrm>
                          <a:prstGeom prst="rect">
                            <a:avLst/>
                          </a:prstGeom>
                        </pic:spPr>
                      </pic:pic>
                    </a:graphicData>
                  </a:graphic>
                </wp:inline>
              </w:drawing>
            </w:r>
          </w:p>
        </w:tc>
      </w:tr>
    </w:tbl>
    <w:p w:rsidR="00B34F39" w:rsidRDefault="00B34F39" w:rsidP="00B34F39">
      <w:pPr>
        <w:rPr>
          <w:rFonts w:asciiTheme="majorHAnsi" w:hAnsiTheme="majorHAnsi"/>
          <w:sz w:val="24"/>
          <w:szCs w:val="24"/>
        </w:rPr>
      </w:pPr>
      <w:r w:rsidRPr="00201452">
        <w:rPr>
          <w:rFonts w:asciiTheme="majorHAnsi" w:hAnsiTheme="majorHAnsi"/>
          <w:sz w:val="24"/>
          <w:szCs w:val="24"/>
        </w:rPr>
        <w:t>TREC er en ny</w:t>
      </w:r>
      <w:r w:rsidR="00201452">
        <w:rPr>
          <w:rFonts w:asciiTheme="majorHAnsi" w:hAnsiTheme="majorHAnsi"/>
          <w:sz w:val="24"/>
          <w:szCs w:val="24"/>
        </w:rPr>
        <w:t xml:space="preserve"> breddediciplin i Danmark, som består af 3 opgaver:</w:t>
      </w:r>
    </w:p>
    <w:tbl>
      <w:tblPr>
        <w:tblStyle w:val="TableGrid"/>
        <w:tblW w:w="0" w:type="auto"/>
        <w:tblLayout w:type="fixed"/>
        <w:tblLook w:val="04A0" w:firstRow="1" w:lastRow="0" w:firstColumn="1" w:lastColumn="0" w:noHBand="0" w:noVBand="1"/>
      </w:tblPr>
      <w:tblGrid>
        <w:gridCol w:w="3289"/>
        <w:gridCol w:w="3289"/>
        <w:gridCol w:w="3289"/>
      </w:tblGrid>
      <w:tr w:rsidR="00201452" w:rsidTr="00201452">
        <w:tc>
          <w:tcPr>
            <w:tcW w:w="3289" w:type="dxa"/>
          </w:tcPr>
          <w:p w:rsidR="00201452" w:rsidRPr="00201452" w:rsidRDefault="00201452" w:rsidP="00B34F39">
            <w:pPr>
              <w:rPr>
                <w:rFonts w:asciiTheme="majorHAnsi" w:hAnsiTheme="majorHAnsi"/>
                <w:b/>
                <w:sz w:val="24"/>
                <w:szCs w:val="24"/>
              </w:rPr>
            </w:pPr>
            <w:r w:rsidRPr="00201452">
              <w:rPr>
                <w:rFonts w:asciiTheme="majorHAnsi" w:hAnsiTheme="majorHAnsi"/>
                <w:b/>
                <w:sz w:val="24"/>
                <w:szCs w:val="24"/>
              </w:rPr>
              <w:t>Orienteringsridt:</w:t>
            </w:r>
          </w:p>
          <w:p w:rsidR="00201452" w:rsidRDefault="00201452" w:rsidP="00B34F39">
            <w:pPr>
              <w:rPr>
                <w:rFonts w:asciiTheme="majorHAnsi" w:hAnsiTheme="majorHAnsi"/>
                <w:sz w:val="24"/>
                <w:szCs w:val="24"/>
              </w:rPr>
            </w:pPr>
            <w:r>
              <w:rPr>
                <w:rFonts w:asciiTheme="majorHAnsi" w:hAnsiTheme="majorHAnsi"/>
                <w:sz w:val="24"/>
                <w:szCs w:val="24"/>
              </w:rPr>
              <w:t>Der rides en markeret rute i en bestemt hastighed. Her gælder det ikke om at ride stærkt, men at finde idealtiden. Man rider sammen mindst 2 og 2.</w:t>
            </w:r>
          </w:p>
        </w:tc>
        <w:tc>
          <w:tcPr>
            <w:tcW w:w="3289" w:type="dxa"/>
          </w:tcPr>
          <w:p w:rsidR="00201452" w:rsidRPr="00201452" w:rsidRDefault="00201452" w:rsidP="00B34F39">
            <w:pPr>
              <w:rPr>
                <w:rFonts w:asciiTheme="majorHAnsi" w:hAnsiTheme="majorHAnsi"/>
                <w:b/>
                <w:sz w:val="24"/>
                <w:szCs w:val="24"/>
              </w:rPr>
            </w:pPr>
            <w:r w:rsidRPr="00201452">
              <w:rPr>
                <w:rFonts w:asciiTheme="majorHAnsi" w:hAnsiTheme="majorHAnsi"/>
                <w:b/>
                <w:sz w:val="24"/>
                <w:szCs w:val="24"/>
              </w:rPr>
              <w:t>Gangartstest:</w:t>
            </w:r>
          </w:p>
          <w:p w:rsidR="00201452" w:rsidRDefault="00201452" w:rsidP="00B34F39">
            <w:pPr>
              <w:rPr>
                <w:rFonts w:asciiTheme="majorHAnsi" w:hAnsiTheme="majorHAnsi"/>
                <w:sz w:val="24"/>
                <w:szCs w:val="24"/>
              </w:rPr>
            </w:pPr>
            <w:r>
              <w:rPr>
                <w:rFonts w:asciiTheme="majorHAnsi" w:hAnsiTheme="majorHAnsi"/>
                <w:sz w:val="24"/>
                <w:szCs w:val="24"/>
              </w:rPr>
              <w:t>Hestens grundridning og lydighed vises. Her opnår man flest point ved en langsom kontrolleret galop (trav eller tölt kan vælges) og en energisk fremadsøgende skridt. Målet er et jævnt tempo og at ride helt lige.</w:t>
            </w:r>
          </w:p>
        </w:tc>
        <w:tc>
          <w:tcPr>
            <w:tcW w:w="3289" w:type="dxa"/>
          </w:tcPr>
          <w:p w:rsidR="00201452" w:rsidRPr="00201452" w:rsidRDefault="00201452" w:rsidP="00B34F39">
            <w:pPr>
              <w:rPr>
                <w:rFonts w:asciiTheme="majorHAnsi" w:hAnsiTheme="majorHAnsi"/>
                <w:b/>
                <w:sz w:val="24"/>
                <w:szCs w:val="24"/>
              </w:rPr>
            </w:pPr>
            <w:r w:rsidRPr="00201452">
              <w:rPr>
                <w:rFonts w:asciiTheme="majorHAnsi" w:hAnsiTheme="majorHAnsi"/>
                <w:b/>
                <w:sz w:val="24"/>
                <w:szCs w:val="24"/>
              </w:rPr>
              <w:t>Forhindringsbanen:</w:t>
            </w:r>
          </w:p>
          <w:p w:rsidR="00201452" w:rsidRDefault="00201452" w:rsidP="00B34F39">
            <w:pPr>
              <w:rPr>
                <w:rFonts w:asciiTheme="majorHAnsi" w:hAnsiTheme="majorHAnsi"/>
                <w:sz w:val="24"/>
                <w:szCs w:val="24"/>
              </w:rPr>
            </w:pPr>
            <w:r>
              <w:rPr>
                <w:rFonts w:asciiTheme="majorHAnsi" w:hAnsiTheme="majorHAnsi"/>
                <w:sz w:val="24"/>
                <w:szCs w:val="24"/>
              </w:rPr>
              <w:t>Består af små overkommelige naturforhindringer/lydighedsopgaver, der skal løses fra jorden eller til hest. Der gives 0-10 point for hver opgave. Det er tilladt at undlade at udføre alle opgaver, disse vil give nul point.</w:t>
            </w:r>
          </w:p>
        </w:tc>
      </w:tr>
    </w:tbl>
    <w:p w:rsidR="0080000F" w:rsidRDefault="006D001C" w:rsidP="0080000F">
      <w:pPr>
        <w:rPr>
          <w:rFonts w:asciiTheme="majorHAnsi" w:hAnsiTheme="majorHAnsi"/>
          <w:sz w:val="24"/>
          <w:szCs w:val="24"/>
        </w:rPr>
      </w:pPr>
      <w:r>
        <w:rPr>
          <w:rFonts w:asciiTheme="majorHAnsi" w:hAnsiTheme="majorHAnsi"/>
          <w:sz w:val="24"/>
          <w:szCs w:val="24"/>
        </w:rPr>
        <w:br/>
      </w:r>
      <w:r w:rsidR="0080000F">
        <w:rPr>
          <w:rFonts w:asciiTheme="majorHAnsi" w:hAnsiTheme="majorHAnsi"/>
          <w:sz w:val="24"/>
          <w:szCs w:val="24"/>
        </w:rPr>
        <w:t>Stævnet er åbent for alle ryttere og heste. Du skal blot være medlem af en rideklub under Dansk Ride Forbund</w:t>
      </w:r>
      <w:r>
        <w:rPr>
          <w:rFonts w:asciiTheme="majorHAnsi" w:hAnsiTheme="majorHAnsi"/>
          <w:sz w:val="24"/>
          <w:szCs w:val="24"/>
        </w:rPr>
        <w:t>,</w:t>
      </w:r>
      <w:r w:rsidR="0080000F">
        <w:rPr>
          <w:rFonts w:asciiTheme="majorHAnsi" w:hAnsiTheme="majorHAnsi"/>
          <w:sz w:val="24"/>
          <w:szCs w:val="24"/>
        </w:rPr>
        <w:t xml:space="preserve"> og hesten skal have gyldig vaccination.</w:t>
      </w:r>
    </w:p>
    <w:p w:rsidR="00BE2B04" w:rsidRPr="00BE2B04" w:rsidRDefault="00BE2B04" w:rsidP="00BE2B04">
      <w:pPr>
        <w:rPr>
          <w:rFonts w:asciiTheme="majorHAnsi" w:hAnsiTheme="majorHAnsi"/>
          <w:sz w:val="24"/>
          <w:szCs w:val="24"/>
        </w:rPr>
      </w:pPr>
      <w:r w:rsidRPr="00BE2B04">
        <w:rPr>
          <w:rFonts w:asciiTheme="majorHAnsi" w:hAnsiTheme="majorHAnsi"/>
          <w:sz w:val="24"/>
          <w:szCs w:val="24"/>
        </w:rPr>
        <w:t>Der vil være tjek af vaccinationsbeviser inden start. Ryttere der ikke har hestens vaccintionsbevis eller hvor vaccinationsbeviset ikke er gyldigt,</w:t>
      </w:r>
      <w:r>
        <w:rPr>
          <w:rFonts w:asciiTheme="majorHAnsi" w:hAnsiTheme="majorHAnsi"/>
          <w:sz w:val="24"/>
          <w:szCs w:val="24"/>
        </w:rPr>
        <w:t xml:space="preserve"> vil blive udelukket fra start. </w:t>
      </w:r>
      <w:r w:rsidRPr="00BE2B04">
        <w:rPr>
          <w:rFonts w:asciiTheme="majorHAnsi" w:hAnsiTheme="majorHAnsi"/>
          <w:sz w:val="24"/>
          <w:szCs w:val="24"/>
        </w:rPr>
        <w:t>Det er RYTTERENS ansvar at vaccinationsbeviset er i orden. Det kan ikke forventes at dyrlægen kender til reglerne for vaccination, herunder basisvaccination, i DRF.</w:t>
      </w:r>
    </w:p>
    <w:p w:rsidR="00BE2B04" w:rsidRPr="00BE2B04" w:rsidRDefault="00BE2B04" w:rsidP="00BE2B04">
      <w:pPr>
        <w:rPr>
          <w:rFonts w:asciiTheme="majorHAnsi" w:hAnsiTheme="majorHAnsi"/>
          <w:sz w:val="24"/>
          <w:szCs w:val="24"/>
        </w:rPr>
      </w:pPr>
      <w:r w:rsidRPr="00BE2B04">
        <w:rPr>
          <w:rFonts w:asciiTheme="majorHAnsi" w:hAnsiTheme="majorHAnsi"/>
          <w:sz w:val="24"/>
          <w:szCs w:val="24"/>
        </w:rPr>
        <w:t>Regler for vaccination kan ses her http://www.rideforbund.dk/Hestevelfaerd/Vaccination.aspx eller i DRFs reglement, almindelige bestemmelser.</w:t>
      </w:r>
    </w:p>
    <w:p w:rsidR="00BE2B04" w:rsidRDefault="00BE2B04" w:rsidP="00BE2B04">
      <w:pPr>
        <w:rPr>
          <w:rFonts w:asciiTheme="majorHAnsi" w:hAnsiTheme="majorHAnsi"/>
          <w:sz w:val="24"/>
          <w:szCs w:val="24"/>
        </w:rPr>
      </w:pPr>
      <w:r w:rsidRPr="00BE2B04">
        <w:rPr>
          <w:rFonts w:asciiTheme="majorHAnsi" w:hAnsiTheme="majorHAnsi"/>
          <w:sz w:val="24"/>
          <w:szCs w:val="24"/>
        </w:rPr>
        <w:t>Ved udelukkelse på grund af ugyldigt eller manglende vaccinationsbevis giver indskuddet IKKE tilbage og heste/ponyen skal omgående forlade stævnepladsen.</w:t>
      </w:r>
    </w:p>
    <w:p w:rsidR="0080000F" w:rsidRDefault="0080000F" w:rsidP="0080000F">
      <w:pPr>
        <w:pStyle w:val="Default"/>
        <w:rPr>
          <w:rFonts w:asciiTheme="majorHAnsi" w:hAnsiTheme="majorHAnsi"/>
          <w:b/>
          <w:bCs/>
        </w:rPr>
      </w:pPr>
      <w:r>
        <w:rPr>
          <w:rFonts w:asciiTheme="majorHAnsi" w:hAnsiTheme="majorHAnsi"/>
          <w:b/>
          <w:bCs/>
        </w:rPr>
        <w:t xml:space="preserve">Praktiske oplysninger: </w:t>
      </w:r>
    </w:p>
    <w:p w:rsidR="0080000F" w:rsidRDefault="0080000F" w:rsidP="0080000F">
      <w:pPr>
        <w:pStyle w:val="Default"/>
        <w:rPr>
          <w:rFonts w:asciiTheme="majorHAnsi" w:hAnsiTheme="majorHAnsi"/>
          <w:b/>
          <w:bCs/>
        </w:rPr>
      </w:pPr>
    </w:p>
    <w:p w:rsidR="0080000F" w:rsidRDefault="0080000F" w:rsidP="0080000F">
      <w:pPr>
        <w:autoSpaceDE w:val="0"/>
        <w:autoSpaceDN w:val="0"/>
        <w:adjustRightInd w:val="0"/>
        <w:spacing w:after="30" w:line="240" w:lineRule="auto"/>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 xml:space="preserve">Stævnet afholdes i samarbejde med Enggårdens Rideskole med start ved Enggården, </w:t>
      </w:r>
      <w:r w:rsidR="00B34F39">
        <w:rPr>
          <w:rFonts w:asciiTheme="majorHAnsi" w:hAnsiTheme="majorHAnsi" w:cs="Calibri"/>
          <w:color w:val="000000"/>
          <w:sz w:val="24"/>
          <w:szCs w:val="24"/>
          <w:lang w:eastAsia="da-DK"/>
        </w:rPr>
        <w:t>Hede Enge 31, 2</w:t>
      </w:r>
      <w:r w:rsidR="00790FB6">
        <w:rPr>
          <w:rFonts w:asciiTheme="majorHAnsi" w:hAnsiTheme="majorHAnsi" w:cs="Calibri"/>
          <w:color w:val="000000"/>
          <w:sz w:val="24"/>
          <w:szCs w:val="24"/>
          <w:lang w:eastAsia="da-DK"/>
        </w:rPr>
        <w:t>7</w:t>
      </w:r>
      <w:r w:rsidR="00B34F39">
        <w:rPr>
          <w:rFonts w:asciiTheme="majorHAnsi" w:hAnsiTheme="majorHAnsi" w:cs="Calibri"/>
          <w:color w:val="000000"/>
          <w:sz w:val="24"/>
          <w:szCs w:val="24"/>
          <w:lang w:eastAsia="da-DK"/>
        </w:rPr>
        <w:t>6</w:t>
      </w:r>
      <w:r w:rsidR="00790FB6">
        <w:rPr>
          <w:rFonts w:asciiTheme="majorHAnsi" w:hAnsiTheme="majorHAnsi" w:cs="Calibri"/>
          <w:color w:val="000000"/>
          <w:sz w:val="24"/>
          <w:szCs w:val="24"/>
          <w:lang w:eastAsia="da-DK"/>
        </w:rPr>
        <w:t>5</w:t>
      </w:r>
      <w:r w:rsidR="00B34F39">
        <w:rPr>
          <w:rFonts w:asciiTheme="majorHAnsi" w:hAnsiTheme="majorHAnsi" w:cs="Calibri"/>
          <w:color w:val="000000"/>
          <w:sz w:val="24"/>
          <w:szCs w:val="24"/>
          <w:lang w:eastAsia="da-DK"/>
        </w:rPr>
        <w:t xml:space="preserve"> </w:t>
      </w:r>
      <w:r w:rsidR="00790FB6">
        <w:rPr>
          <w:rFonts w:asciiTheme="majorHAnsi" w:hAnsiTheme="majorHAnsi" w:cs="Calibri"/>
          <w:color w:val="000000"/>
          <w:sz w:val="24"/>
          <w:szCs w:val="24"/>
          <w:lang w:eastAsia="da-DK"/>
        </w:rPr>
        <w:t>Smørum</w:t>
      </w:r>
      <w:r>
        <w:rPr>
          <w:rFonts w:asciiTheme="majorHAnsi" w:hAnsiTheme="majorHAnsi" w:cs="Calibri"/>
          <w:color w:val="000000"/>
          <w:sz w:val="24"/>
          <w:szCs w:val="24"/>
          <w:lang w:eastAsia="da-DK"/>
        </w:rPr>
        <w:t>.</w:t>
      </w:r>
    </w:p>
    <w:p w:rsidR="00BE2B04" w:rsidRDefault="00BE2B04" w:rsidP="0080000F">
      <w:pPr>
        <w:autoSpaceDE w:val="0"/>
        <w:autoSpaceDN w:val="0"/>
        <w:adjustRightInd w:val="0"/>
        <w:spacing w:after="30" w:line="240" w:lineRule="auto"/>
        <w:rPr>
          <w:rFonts w:asciiTheme="majorHAnsi" w:hAnsiTheme="majorHAnsi" w:cs="Calibri"/>
          <w:color w:val="000000"/>
          <w:sz w:val="24"/>
          <w:szCs w:val="24"/>
          <w:lang w:eastAsia="da-DK"/>
        </w:rPr>
      </w:pPr>
    </w:p>
    <w:p w:rsidR="0080000F" w:rsidRDefault="00201452" w:rsidP="0080000F">
      <w:pPr>
        <w:autoSpaceDE w:val="0"/>
        <w:autoSpaceDN w:val="0"/>
        <w:adjustRightInd w:val="0"/>
        <w:spacing w:after="30" w:line="240" w:lineRule="auto"/>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Orienterings</w:t>
      </w:r>
      <w:r w:rsidR="0080000F">
        <w:rPr>
          <w:rFonts w:asciiTheme="majorHAnsi" w:hAnsiTheme="majorHAnsi" w:cs="Calibri"/>
          <w:color w:val="000000"/>
          <w:sz w:val="24"/>
          <w:szCs w:val="24"/>
          <w:lang w:eastAsia="da-DK"/>
        </w:rPr>
        <w:t>ridtet foregår i Vestskoven. Der kan rides RØD rute (</w:t>
      </w:r>
      <w:r w:rsidR="00B34F39">
        <w:rPr>
          <w:rFonts w:asciiTheme="majorHAnsi" w:hAnsiTheme="majorHAnsi" w:cs="Calibri"/>
          <w:color w:val="000000"/>
          <w:sz w:val="24"/>
          <w:szCs w:val="24"/>
          <w:lang w:eastAsia="da-DK"/>
        </w:rPr>
        <w:t>4,2</w:t>
      </w:r>
      <w:r w:rsidR="0080000F">
        <w:rPr>
          <w:rFonts w:asciiTheme="majorHAnsi" w:hAnsiTheme="majorHAnsi" w:cs="Calibri"/>
          <w:color w:val="000000"/>
          <w:sz w:val="24"/>
          <w:szCs w:val="24"/>
          <w:lang w:eastAsia="da-DK"/>
        </w:rPr>
        <w:t xml:space="preserve"> km med en fejlfri hastighed på mellem </w:t>
      </w:r>
      <w:r w:rsidR="00B34F39">
        <w:rPr>
          <w:rFonts w:asciiTheme="majorHAnsi" w:hAnsiTheme="majorHAnsi" w:cs="Calibri"/>
          <w:color w:val="000000"/>
          <w:sz w:val="24"/>
          <w:szCs w:val="24"/>
          <w:lang w:eastAsia="da-DK"/>
        </w:rPr>
        <w:t>4</w:t>
      </w:r>
      <w:r w:rsidR="0080000F">
        <w:rPr>
          <w:rFonts w:asciiTheme="majorHAnsi" w:hAnsiTheme="majorHAnsi" w:cs="Calibri"/>
          <w:color w:val="000000"/>
          <w:sz w:val="24"/>
          <w:szCs w:val="24"/>
          <w:lang w:eastAsia="da-DK"/>
        </w:rPr>
        <w:t xml:space="preserve"> og 7 km/t) med </w:t>
      </w:r>
      <w:r w:rsidR="00790FB6">
        <w:rPr>
          <w:rFonts w:asciiTheme="majorHAnsi" w:hAnsiTheme="majorHAnsi" w:cs="Calibri"/>
          <w:color w:val="000000"/>
          <w:sz w:val="24"/>
          <w:szCs w:val="24"/>
          <w:lang w:eastAsia="da-DK"/>
        </w:rPr>
        <w:t>8</w:t>
      </w:r>
      <w:r w:rsidR="0080000F">
        <w:rPr>
          <w:rFonts w:asciiTheme="majorHAnsi" w:hAnsiTheme="majorHAnsi" w:cs="Calibri"/>
          <w:color w:val="000000"/>
          <w:sz w:val="24"/>
          <w:szCs w:val="24"/>
          <w:lang w:eastAsia="da-DK"/>
        </w:rPr>
        <w:t xml:space="preserve"> forhindringer eller BLÅ rute (</w:t>
      </w:r>
      <w:r w:rsidR="00262B89">
        <w:rPr>
          <w:rFonts w:asciiTheme="majorHAnsi" w:hAnsiTheme="majorHAnsi" w:cs="Calibri"/>
          <w:color w:val="000000"/>
          <w:sz w:val="24"/>
          <w:szCs w:val="24"/>
          <w:lang w:eastAsia="da-DK"/>
        </w:rPr>
        <w:t>9,</w:t>
      </w:r>
      <w:r w:rsidR="00A577E1">
        <w:rPr>
          <w:rFonts w:asciiTheme="majorHAnsi" w:hAnsiTheme="majorHAnsi" w:cs="Calibri"/>
          <w:color w:val="000000"/>
          <w:sz w:val="24"/>
          <w:szCs w:val="24"/>
          <w:lang w:eastAsia="da-DK"/>
        </w:rPr>
        <w:t>5</w:t>
      </w:r>
      <w:r w:rsidR="0080000F">
        <w:rPr>
          <w:rFonts w:asciiTheme="majorHAnsi" w:hAnsiTheme="majorHAnsi" w:cs="Calibri"/>
          <w:color w:val="000000"/>
          <w:sz w:val="24"/>
          <w:szCs w:val="24"/>
          <w:lang w:eastAsia="da-DK"/>
        </w:rPr>
        <w:t xml:space="preserve"> km med en fejlfri hastighed på mellem </w:t>
      </w:r>
      <w:r w:rsidR="00EC7DDA">
        <w:rPr>
          <w:rFonts w:asciiTheme="majorHAnsi" w:hAnsiTheme="majorHAnsi" w:cs="Calibri"/>
          <w:color w:val="000000"/>
          <w:sz w:val="24"/>
          <w:szCs w:val="24"/>
          <w:lang w:eastAsia="da-DK"/>
        </w:rPr>
        <w:t>8</w:t>
      </w:r>
      <w:r w:rsidR="0080000F">
        <w:rPr>
          <w:rFonts w:asciiTheme="majorHAnsi" w:hAnsiTheme="majorHAnsi" w:cs="Calibri"/>
          <w:color w:val="000000"/>
          <w:sz w:val="24"/>
          <w:szCs w:val="24"/>
          <w:lang w:eastAsia="da-DK"/>
        </w:rPr>
        <w:t xml:space="preserve"> </w:t>
      </w:r>
      <w:r w:rsidR="00B34F39">
        <w:rPr>
          <w:rFonts w:asciiTheme="majorHAnsi" w:hAnsiTheme="majorHAnsi" w:cs="Calibri"/>
          <w:color w:val="000000"/>
          <w:sz w:val="24"/>
          <w:szCs w:val="24"/>
          <w:lang w:eastAsia="da-DK"/>
        </w:rPr>
        <w:t xml:space="preserve"> og 10 </w:t>
      </w:r>
      <w:r w:rsidR="0080000F">
        <w:rPr>
          <w:rFonts w:asciiTheme="majorHAnsi" w:hAnsiTheme="majorHAnsi" w:cs="Calibri"/>
          <w:color w:val="000000"/>
          <w:sz w:val="24"/>
          <w:szCs w:val="24"/>
          <w:lang w:eastAsia="da-DK"/>
        </w:rPr>
        <w:t xml:space="preserve">km/t) med </w:t>
      </w:r>
      <w:r w:rsidR="00790FB6">
        <w:rPr>
          <w:rFonts w:asciiTheme="majorHAnsi" w:hAnsiTheme="majorHAnsi" w:cs="Calibri"/>
          <w:color w:val="000000"/>
          <w:sz w:val="24"/>
          <w:szCs w:val="24"/>
          <w:lang w:eastAsia="da-DK"/>
        </w:rPr>
        <w:t>12</w:t>
      </w:r>
      <w:r w:rsidR="0080000F">
        <w:rPr>
          <w:rFonts w:asciiTheme="majorHAnsi" w:hAnsiTheme="majorHAnsi" w:cs="Calibri"/>
          <w:color w:val="000000"/>
          <w:sz w:val="24"/>
          <w:szCs w:val="24"/>
          <w:lang w:eastAsia="da-DK"/>
        </w:rPr>
        <w:t xml:space="preserve"> forhindringer.</w:t>
      </w:r>
    </w:p>
    <w:p w:rsidR="0080000F" w:rsidRDefault="0080000F" w:rsidP="0080000F">
      <w:pPr>
        <w:autoSpaceDE w:val="0"/>
        <w:autoSpaceDN w:val="0"/>
        <w:adjustRightInd w:val="0"/>
        <w:spacing w:after="30" w:line="240" w:lineRule="auto"/>
        <w:rPr>
          <w:rFonts w:asciiTheme="majorHAnsi" w:hAnsiTheme="majorHAnsi" w:cs="Calibri"/>
          <w:color w:val="000000"/>
          <w:sz w:val="24"/>
          <w:szCs w:val="24"/>
          <w:lang w:eastAsia="da-DK"/>
        </w:rPr>
      </w:pPr>
    </w:p>
    <w:p w:rsidR="0080000F" w:rsidRDefault="0080000F" w:rsidP="0080000F">
      <w:pPr>
        <w:autoSpaceDE w:val="0"/>
        <w:autoSpaceDN w:val="0"/>
        <w:adjustRightInd w:val="0"/>
        <w:spacing w:after="30" w:line="240" w:lineRule="auto"/>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Gangartstesten foregår</w:t>
      </w:r>
      <w:r w:rsidR="00B34F39">
        <w:rPr>
          <w:rFonts w:asciiTheme="majorHAnsi" w:hAnsiTheme="majorHAnsi" w:cs="Calibri"/>
          <w:color w:val="000000"/>
          <w:sz w:val="24"/>
          <w:szCs w:val="24"/>
          <w:lang w:eastAsia="da-DK"/>
        </w:rPr>
        <w:t xml:space="preserve"> i skoven</w:t>
      </w:r>
      <w:r>
        <w:rPr>
          <w:rFonts w:asciiTheme="majorHAnsi" w:hAnsiTheme="majorHAnsi" w:cs="Calibri"/>
          <w:color w:val="000000"/>
          <w:sz w:val="24"/>
          <w:szCs w:val="24"/>
          <w:lang w:eastAsia="da-DK"/>
        </w:rPr>
        <w:t xml:space="preserve">, </w:t>
      </w:r>
      <w:r w:rsidR="00B34F39">
        <w:rPr>
          <w:rFonts w:asciiTheme="majorHAnsi" w:hAnsiTheme="majorHAnsi" w:cs="Calibri"/>
          <w:color w:val="000000"/>
          <w:sz w:val="24"/>
          <w:szCs w:val="24"/>
          <w:lang w:eastAsia="da-DK"/>
        </w:rPr>
        <w:t xml:space="preserve">hvor </w:t>
      </w:r>
      <w:r w:rsidR="00201452">
        <w:rPr>
          <w:rFonts w:asciiTheme="majorHAnsi" w:hAnsiTheme="majorHAnsi" w:cs="Calibri"/>
          <w:color w:val="000000"/>
          <w:sz w:val="24"/>
          <w:szCs w:val="24"/>
          <w:lang w:eastAsia="da-DK"/>
        </w:rPr>
        <w:t>orienterings</w:t>
      </w:r>
      <w:r>
        <w:rPr>
          <w:rFonts w:asciiTheme="majorHAnsi" w:hAnsiTheme="majorHAnsi" w:cs="Calibri"/>
          <w:color w:val="000000"/>
          <w:sz w:val="24"/>
          <w:szCs w:val="24"/>
          <w:lang w:eastAsia="da-DK"/>
        </w:rPr>
        <w:t>ridtet</w:t>
      </w:r>
      <w:r w:rsidR="00B34F39">
        <w:rPr>
          <w:rFonts w:asciiTheme="majorHAnsi" w:hAnsiTheme="majorHAnsi" w:cs="Calibri"/>
          <w:color w:val="000000"/>
          <w:sz w:val="24"/>
          <w:szCs w:val="24"/>
          <w:lang w:eastAsia="da-DK"/>
        </w:rPr>
        <w:t xml:space="preserve"> ender</w:t>
      </w:r>
      <w:r>
        <w:rPr>
          <w:rFonts w:asciiTheme="majorHAnsi" w:hAnsiTheme="majorHAnsi" w:cs="Calibri"/>
          <w:color w:val="000000"/>
          <w:sz w:val="24"/>
          <w:szCs w:val="24"/>
          <w:lang w:eastAsia="da-DK"/>
        </w:rPr>
        <w:t>.</w:t>
      </w:r>
    </w:p>
    <w:p w:rsidR="0080000F" w:rsidRDefault="0080000F" w:rsidP="0080000F">
      <w:pPr>
        <w:autoSpaceDE w:val="0"/>
        <w:autoSpaceDN w:val="0"/>
        <w:adjustRightInd w:val="0"/>
        <w:spacing w:after="30" w:line="240" w:lineRule="auto"/>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Forhindringsbanen bliver placeret på springbanen foran Enggårdens ridehus.</w:t>
      </w:r>
    </w:p>
    <w:p w:rsidR="0080000F" w:rsidRDefault="0080000F" w:rsidP="0080000F">
      <w:pPr>
        <w:pStyle w:val="Default"/>
        <w:rPr>
          <w:rFonts w:asciiTheme="majorHAnsi" w:hAnsiTheme="majorHAnsi"/>
        </w:rPr>
      </w:pPr>
    </w:p>
    <w:p w:rsidR="0080000F" w:rsidRDefault="0080000F" w:rsidP="0080000F">
      <w:pPr>
        <w:pStyle w:val="Default"/>
        <w:rPr>
          <w:rFonts w:asciiTheme="majorHAnsi" w:hAnsiTheme="majorHAnsi"/>
        </w:rPr>
      </w:pPr>
      <w:r>
        <w:rPr>
          <w:rFonts w:asciiTheme="majorHAnsi" w:hAnsiTheme="majorHAnsi"/>
        </w:rPr>
        <w:lastRenderedPageBreak/>
        <w:t xml:space="preserve">Forhindringerne vil senest 7 dage før stævnet blive </w:t>
      </w:r>
      <w:r w:rsidR="00790FB6">
        <w:rPr>
          <w:rFonts w:asciiTheme="majorHAnsi" w:hAnsiTheme="majorHAnsi"/>
        </w:rPr>
        <w:t xml:space="preserve">sendt med email samt </w:t>
      </w:r>
      <w:r>
        <w:rPr>
          <w:rFonts w:asciiTheme="majorHAnsi" w:hAnsiTheme="majorHAnsi"/>
        </w:rPr>
        <w:t xml:space="preserve">oplyst på vores hjemmeside www.skoer.dk, hvor vi også oplyser starttider for hver rytter. </w:t>
      </w:r>
    </w:p>
    <w:p w:rsidR="0080000F" w:rsidRDefault="0080000F" w:rsidP="0080000F">
      <w:pPr>
        <w:autoSpaceDE w:val="0"/>
        <w:autoSpaceDN w:val="0"/>
        <w:adjustRightInd w:val="0"/>
        <w:spacing w:after="30" w:line="240" w:lineRule="auto"/>
        <w:rPr>
          <w:rFonts w:asciiTheme="majorHAnsi" w:hAnsiTheme="majorHAnsi" w:cs="Calibri"/>
          <w:color w:val="000000"/>
          <w:sz w:val="24"/>
          <w:szCs w:val="24"/>
          <w:lang w:eastAsia="da-DK"/>
        </w:rPr>
      </w:pPr>
    </w:p>
    <w:p w:rsidR="00D02C79" w:rsidRDefault="00D02C79" w:rsidP="0080000F">
      <w:pPr>
        <w:autoSpaceDE w:val="0"/>
        <w:autoSpaceDN w:val="0"/>
        <w:adjustRightInd w:val="0"/>
        <w:spacing w:after="0" w:line="240" w:lineRule="auto"/>
        <w:rPr>
          <w:rFonts w:asciiTheme="majorHAnsi" w:hAnsiTheme="majorHAnsi" w:cs="Comic Sans MS"/>
          <w:color w:val="000000"/>
          <w:sz w:val="24"/>
          <w:szCs w:val="24"/>
        </w:rPr>
      </w:pPr>
      <w:r>
        <w:rPr>
          <w:rFonts w:asciiTheme="majorHAnsi" w:hAnsiTheme="majorHAnsi" w:cs="Comic Sans MS"/>
          <w:color w:val="000000"/>
          <w:sz w:val="24"/>
          <w:szCs w:val="24"/>
        </w:rPr>
        <w:t xml:space="preserve">BLÅ rute vil passere vej 2 steder. </w:t>
      </w:r>
    </w:p>
    <w:p w:rsidR="0080000F" w:rsidRDefault="0080000F" w:rsidP="0080000F">
      <w:pPr>
        <w:autoSpaceDE w:val="0"/>
        <w:autoSpaceDN w:val="0"/>
        <w:adjustRightInd w:val="0"/>
        <w:spacing w:after="0" w:line="240" w:lineRule="auto"/>
        <w:rPr>
          <w:rFonts w:asciiTheme="majorHAnsi" w:hAnsiTheme="majorHAnsi" w:cs="Comic Sans MS"/>
          <w:color w:val="000000"/>
          <w:sz w:val="24"/>
          <w:szCs w:val="24"/>
        </w:rPr>
      </w:pPr>
      <w:r>
        <w:rPr>
          <w:rFonts w:asciiTheme="majorHAnsi" w:hAnsiTheme="majorHAnsi" w:cs="Comic Sans MS"/>
          <w:color w:val="000000"/>
          <w:sz w:val="24"/>
          <w:szCs w:val="24"/>
        </w:rPr>
        <w:t xml:space="preserve"> </w:t>
      </w:r>
    </w:p>
    <w:p w:rsidR="0080000F" w:rsidRDefault="0080000F" w:rsidP="0080000F">
      <w:pPr>
        <w:autoSpaceDE w:val="0"/>
        <w:autoSpaceDN w:val="0"/>
        <w:adjustRightInd w:val="0"/>
        <w:spacing w:after="0" w:line="240" w:lineRule="auto"/>
        <w:rPr>
          <w:rFonts w:asciiTheme="majorHAnsi" w:hAnsiTheme="majorHAnsi" w:cs="Calibri"/>
          <w:sz w:val="24"/>
          <w:szCs w:val="24"/>
          <w:lang w:eastAsia="da-DK"/>
        </w:rPr>
      </w:pPr>
      <w:r>
        <w:rPr>
          <w:rFonts w:asciiTheme="majorHAnsi" w:hAnsiTheme="majorHAnsi" w:cs="Calibri"/>
          <w:sz w:val="24"/>
          <w:szCs w:val="24"/>
          <w:lang w:eastAsia="da-DK"/>
        </w:rPr>
        <w:t>Al passage af andre ryttere og skovgæster skal foregå i skridt.</w:t>
      </w:r>
    </w:p>
    <w:p w:rsidR="0080000F" w:rsidRDefault="0080000F" w:rsidP="0080000F">
      <w:pPr>
        <w:autoSpaceDE w:val="0"/>
        <w:autoSpaceDN w:val="0"/>
        <w:adjustRightInd w:val="0"/>
        <w:spacing w:after="0" w:line="240" w:lineRule="auto"/>
        <w:rPr>
          <w:rFonts w:asciiTheme="majorHAnsi" w:hAnsiTheme="majorHAnsi" w:cs="Comic Sans MS"/>
          <w:color w:val="000000"/>
          <w:sz w:val="24"/>
          <w:szCs w:val="24"/>
        </w:rPr>
      </w:pPr>
    </w:p>
    <w:p w:rsidR="0080000F" w:rsidRDefault="0080000F" w:rsidP="0080000F">
      <w:pPr>
        <w:rPr>
          <w:rFonts w:asciiTheme="majorHAnsi" w:hAnsiTheme="majorHAnsi" w:cs="Comic Sans MS"/>
          <w:sz w:val="24"/>
          <w:szCs w:val="24"/>
        </w:rPr>
      </w:pPr>
      <w:r>
        <w:rPr>
          <w:rFonts w:asciiTheme="majorHAnsi" w:hAnsiTheme="majorHAnsi" w:cs="Comic Sans MS"/>
          <w:sz w:val="24"/>
          <w:szCs w:val="24"/>
        </w:rPr>
        <w:t xml:space="preserve">Arrangementet er et heldagsarrangement og startgebyret er kr. </w:t>
      </w:r>
      <w:r w:rsidR="00D02C79">
        <w:rPr>
          <w:rFonts w:asciiTheme="majorHAnsi" w:hAnsiTheme="majorHAnsi" w:cs="Comic Sans MS"/>
          <w:sz w:val="24"/>
          <w:szCs w:val="24"/>
        </w:rPr>
        <w:t>150</w:t>
      </w:r>
      <w:r>
        <w:rPr>
          <w:rFonts w:asciiTheme="majorHAnsi" w:hAnsiTheme="majorHAnsi" w:cs="Comic Sans MS"/>
          <w:sz w:val="24"/>
          <w:szCs w:val="24"/>
        </w:rPr>
        <w:t>,00</w:t>
      </w:r>
    </w:p>
    <w:p w:rsidR="0080000F" w:rsidRDefault="0080000F" w:rsidP="0080000F">
      <w:pPr>
        <w:autoSpaceDE w:val="0"/>
        <w:autoSpaceDN w:val="0"/>
        <w:adjustRightInd w:val="0"/>
        <w:spacing w:after="30" w:line="240" w:lineRule="auto"/>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Det forventes at deltagende ryttere har læst TREC-delen i Breddereglementet</w:t>
      </w:r>
      <w:r w:rsidR="00D02C79">
        <w:rPr>
          <w:rFonts w:asciiTheme="majorHAnsi" w:hAnsiTheme="majorHAnsi" w:cs="Calibri"/>
          <w:color w:val="000000"/>
          <w:sz w:val="24"/>
          <w:szCs w:val="24"/>
          <w:lang w:eastAsia="da-DK"/>
        </w:rPr>
        <w:t xml:space="preserve"> og i TREC bilagene, så du kan vide, hvad de enkelte forhindringer kræver</w:t>
      </w:r>
      <w:r>
        <w:rPr>
          <w:rFonts w:asciiTheme="majorHAnsi" w:hAnsiTheme="majorHAnsi" w:cs="Calibri"/>
          <w:color w:val="000000"/>
          <w:sz w:val="24"/>
          <w:szCs w:val="24"/>
          <w:lang w:eastAsia="da-DK"/>
        </w:rPr>
        <w:t xml:space="preserve">. </w:t>
      </w:r>
    </w:p>
    <w:p w:rsidR="00D02C79" w:rsidRDefault="00D02C79" w:rsidP="0080000F">
      <w:pPr>
        <w:autoSpaceDE w:val="0"/>
        <w:autoSpaceDN w:val="0"/>
        <w:adjustRightInd w:val="0"/>
        <w:spacing w:after="30" w:line="240" w:lineRule="auto"/>
        <w:rPr>
          <w:rFonts w:asciiTheme="majorHAnsi" w:hAnsiTheme="majorHAnsi" w:cs="Calibri"/>
          <w:color w:val="000000"/>
          <w:sz w:val="24"/>
          <w:szCs w:val="24"/>
          <w:lang w:eastAsia="da-DK"/>
        </w:rPr>
      </w:pPr>
    </w:p>
    <w:p w:rsidR="00D02C79" w:rsidRDefault="006F65B2" w:rsidP="0080000F">
      <w:pPr>
        <w:autoSpaceDE w:val="0"/>
        <w:autoSpaceDN w:val="0"/>
        <w:adjustRightInd w:val="0"/>
        <w:spacing w:after="30" w:line="240" w:lineRule="auto"/>
        <w:rPr>
          <w:rFonts w:asciiTheme="majorHAnsi" w:hAnsiTheme="majorHAnsi" w:cs="Calibri"/>
          <w:color w:val="000000"/>
          <w:sz w:val="24"/>
          <w:szCs w:val="24"/>
          <w:lang w:eastAsia="da-DK"/>
        </w:rPr>
      </w:pPr>
      <w:hyperlink r:id="rId8" w:history="1">
        <w:r w:rsidR="00D02C79" w:rsidRPr="007E498E">
          <w:rPr>
            <w:rStyle w:val="Hyperlink"/>
            <w:rFonts w:asciiTheme="majorHAnsi" w:hAnsiTheme="majorHAnsi" w:cs="Calibri"/>
            <w:sz w:val="24"/>
            <w:szCs w:val="24"/>
            <w:lang w:eastAsia="da-DK"/>
          </w:rPr>
          <w:t>http://www.rideforbund.dk/KlubogBredde/Breddeaktiviter/Breddereglement.aspx</w:t>
        </w:r>
      </w:hyperlink>
    </w:p>
    <w:p w:rsidR="00D02C79" w:rsidRDefault="00D02C79" w:rsidP="0080000F">
      <w:pPr>
        <w:autoSpaceDE w:val="0"/>
        <w:autoSpaceDN w:val="0"/>
        <w:adjustRightInd w:val="0"/>
        <w:spacing w:after="30" w:line="240" w:lineRule="auto"/>
        <w:rPr>
          <w:rFonts w:asciiTheme="majorHAnsi" w:hAnsiTheme="majorHAnsi" w:cs="Calibri"/>
          <w:color w:val="000000"/>
          <w:sz w:val="24"/>
          <w:szCs w:val="24"/>
          <w:lang w:eastAsia="da-DK"/>
        </w:rPr>
      </w:pPr>
    </w:p>
    <w:p w:rsidR="00D02C79" w:rsidRDefault="006F65B2" w:rsidP="0080000F">
      <w:pPr>
        <w:autoSpaceDE w:val="0"/>
        <w:autoSpaceDN w:val="0"/>
        <w:adjustRightInd w:val="0"/>
        <w:spacing w:after="30" w:line="240" w:lineRule="auto"/>
        <w:rPr>
          <w:rFonts w:asciiTheme="majorHAnsi" w:hAnsiTheme="majorHAnsi" w:cs="Calibri"/>
          <w:color w:val="000000"/>
          <w:sz w:val="24"/>
          <w:szCs w:val="24"/>
          <w:lang w:eastAsia="da-DK"/>
        </w:rPr>
      </w:pPr>
      <w:hyperlink r:id="rId9" w:history="1">
        <w:r w:rsidR="00D02C79" w:rsidRPr="007E498E">
          <w:rPr>
            <w:rStyle w:val="Hyperlink"/>
            <w:rFonts w:asciiTheme="majorHAnsi" w:hAnsiTheme="majorHAnsi" w:cs="Calibri"/>
            <w:sz w:val="24"/>
            <w:szCs w:val="24"/>
            <w:lang w:eastAsia="da-DK"/>
          </w:rPr>
          <w:t>http://www.rideforbund.dk/KlubogBredde/Breddeaktiviter/~/media/rideforbund/Klub%20og%20bredde/Breddeaktiviteter/TREC/TREC%20Bilag%202014%20vers%201.ashx</w:t>
        </w:r>
      </w:hyperlink>
    </w:p>
    <w:p w:rsidR="00D02C79" w:rsidRDefault="00D02C79" w:rsidP="0080000F">
      <w:pPr>
        <w:pStyle w:val="Default"/>
        <w:rPr>
          <w:rFonts w:asciiTheme="majorHAnsi" w:hAnsiTheme="majorHAnsi"/>
        </w:rPr>
      </w:pPr>
    </w:p>
    <w:p w:rsidR="0080000F" w:rsidRDefault="00D02C79" w:rsidP="0080000F">
      <w:pPr>
        <w:pStyle w:val="Default"/>
        <w:rPr>
          <w:rFonts w:asciiTheme="majorHAnsi" w:hAnsiTheme="majorHAnsi"/>
        </w:rPr>
      </w:pPr>
      <w:r>
        <w:rPr>
          <w:rFonts w:asciiTheme="majorHAnsi" w:hAnsiTheme="majorHAnsi"/>
        </w:rPr>
        <w:t>Der vil være mulighed for at kunne købe</w:t>
      </w:r>
      <w:r w:rsidR="0080000F">
        <w:rPr>
          <w:rFonts w:asciiTheme="majorHAnsi" w:hAnsiTheme="majorHAnsi"/>
        </w:rPr>
        <w:t xml:space="preserve"> </w:t>
      </w:r>
      <w:r w:rsidR="003A3F8A">
        <w:rPr>
          <w:rFonts w:asciiTheme="majorHAnsi" w:hAnsiTheme="majorHAnsi"/>
        </w:rPr>
        <w:t>k</w:t>
      </w:r>
      <w:r w:rsidR="003A3F8A" w:rsidRPr="003A3F8A">
        <w:rPr>
          <w:rFonts w:asciiTheme="majorHAnsi" w:hAnsiTheme="majorHAnsi"/>
        </w:rPr>
        <w:t>affe</w:t>
      </w:r>
      <w:r w:rsidR="003A3F8A">
        <w:rPr>
          <w:rFonts w:asciiTheme="majorHAnsi" w:hAnsiTheme="majorHAnsi"/>
        </w:rPr>
        <w:t>, te,</w:t>
      </w:r>
      <w:r w:rsidR="003A3F8A" w:rsidRPr="003A3F8A">
        <w:rPr>
          <w:rFonts w:asciiTheme="majorHAnsi" w:hAnsiTheme="majorHAnsi"/>
        </w:rPr>
        <w:t xml:space="preserve"> franskbrød m/ div pålæg</w:t>
      </w:r>
      <w:r w:rsidR="003A3F8A">
        <w:rPr>
          <w:rFonts w:asciiTheme="majorHAnsi" w:hAnsiTheme="majorHAnsi"/>
        </w:rPr>
        <w:t xml:space="preserve"> (15kr),</w:t>
      </w:r>
      <w:r w:rsidR="003A3F8A" w:rsidRPr="003A3F8A">
        <w:rPr>
          <w:rFonts w:asciiTheme="majorHAnsi" w:hAnsiTheme="majorHAnsi"/>
        </w:rPr>
        <w:t xml:space="preserve"> frokost</w:t>
      </w:r>
      <w:r w:rsidR="003A3F8A">
        <w:rPr>
          <w:rFonts w:asciiTheme="majorHAnsi" w:hAnsiTheme="majorHAnsi"/>
        </w:rPr>
        <w:t xml:space="preserve"> (i</w:t>
      </w:r>
      <w:r w:rsidR="003A3F8A" w:rsidRPr="003A3F8A">
        <w:rPr>
          <w:rFonts w:asciiTheme="majorHAnsi" w:hAnsiTheme="majorHAnsi"/>
        </w:rPr>
        <w:t>ndisk inspireret kylling i karry med ris og garniture</w:t>
      </w:r>
      <w:r w:rsidR="003A3F8A">
        <w:rPr>
          <w:rFonts w:asciiTheme="majorHAnsi" w:hAnsiTheme="majorHAnsi"/>
        </w:rPr>
        <w:t xml:space="preserve"> for </w:t>
      </w:r>
      <w:r w:rsidR="003A3F8A" w:rsidRPr="003A3F8A">
        <w:rPr>
          <w:rFonts w:asciiTheme="majorHAnsi" w:hAnsiTheme="majorHAnsi"/>
        </w:rPr>
        <w:t>35kr</w:t>
      </w:r>
      <w:r w:rsidR="003A3F8A">
        <w:rPr>
          <w:rFonts w:asciiTheme="majorHAnsi" w:hAnsiTheme="majorHAnsi"/>
        </w:rPr>
        <w:t xml:space="preserve">), </w:t>
      </w:r>
      <w:r w:rsidR="003A3F8A" w:rsidRPr="003A3F8A">
        <w:rPr>
          <w:rFonts w:asciiTheme="majorHAnsi" w:hAnsiTheme="majorHAnsi"/>
        </w:rPr>
        <w:t>toast, hjemmelavet kage,  sodavand, øl, vin og div slik.</w:t>
      </w:r>
      <w:bookmarkStart w:id="0" w:name="_GoBack"/>
      <w:bookmarkEnd w:id="0"/>
    </w:p>
    <w:p w:rsidR="00D02C79" w:rsidRDefault="00D02C79" w:rsidP="0080000F">
      <w:pPr>
        <w:pStyle w:val="Default"/>
        <w:rPr>
          <w:rFonts w:asciiTheme="majorHAnsi" w:hAnsiTheme="majorHAnsi"/>
        </w:rPr>
      </w:pPr>
    </w:p>
    <w:p w:rsidR="006D001C" w:rsidRDefault="009A12CF" w:rsidP="006D001C">
      <w:pPr>
        <w:pStyle w:val="Default"/>
        <w:rPr>
          <w:rFonts w:asciiTheme="majorHAnsi" w:hAnsiTheme="majorHAnsi"/>
        </w:rPr>
      </w:pPr>
      <w:r>
        <w:rPr>
          <w:rFonts w:asciiTheme="majorHAnsi" w:hAnsiTheme="majorHAnsi"/>
        </w:rPr>
        <w:t>Anmeldelse til trec</w:t>
      </w:r>
      <w:r w:rsidR="0080000F">
        <w:rPr>
          <w:rFonts w:asciiTheme="majorHAnsi" w:hAnsiTheme="majorHAnsi"/>
        </w:rPr>
        <w:t>@</w:t>
      </w:r>
      <w:r w:rsidR="00D02C79">
        <w:rPr>
          <w:rFonts w:asciiTheme="majorHAnsi" w:hAnsiTheme="majorHAnsi"/>
        </w:rPr>
        <w:t>skoer</w:t>
      </w:r>
      <w:r w:rsidR="0080000F">
        <w:rPr>
          <w:rFonts w:asciiTheme="majorHAnsi" w:hAnsiTheme="majorHAnsi"/>
        </w:rPr>
        <w:t xml:space="preserve">.dk senest den </w:t>
      </w:r>
      <w:r w:rsidR="00D02C79" w:rsidRPr="00D02C79">
        <w:rPr>
          <w:rFonts w:asciiTheme="majorHAnsi" w:hAnsiTheme="majorHAnsi"/>
          <w:b/>
        </w:rPr>
        <w:t>23</w:t>
      </w:r>
      <w:r w:rsidR="0080000F" w:rsidRPr="00D02C79">
        <w:rPr>
          <w:rFonts w:asciiTheme="majorHAnsi" w:hAnsiTheme="majorHAnsi"/>
          <w:b/>
        </w:rPr>
        <w:t xml:space="preserve">. </w:t>
      </w:r>
      <w:r w:rsidR="00D02C79" w:rsidRPr="00D02C79">
        <w:rPr>
          <w:rFonts w:asciiTheme="majorHAnsi" w:hAnsiTheme="majorHAnsi"/>
          <w:b/>
        </w:rPr>
        <w:t>august</w:t>
      </w:r>
      <w:r w:rsidR="00D02C79">
        <w:rPr>
          <w:rFonts w:asciiTheme="majorHAnsi" w:hAnsiTheme="majorHAnsi"/>
          <w:b/>
        </w:rPr>
        <w:t xml:space="preserve">, </w:t>
      </w:r>
      <w:r w:rsidR="00D02C79">
        <w:rPr>
          <w:rFonts w:asciiTheme="majorHAnsi" w:hAnsiTheme="majorHAnsi"/>
        </w:rPr>
        <w:t xml:space="preserve">hvor der </w:t>
      </w:r>
      <w:r w:rsidR="00D02C79">
        <w:rPr>
          <w:rFonts w:asciiTheme="majorHAnsi" w:hAnsiTheme="majorHAnsi"/>
          <w:bCs/>
          <w:color w:val="080808"/>
        </w:rPr>
        <w:t>skal oplyses: Klubnavn, rytterens for- og efternavn, adresse,</w:t>
      </w:r>
      <w:r w:rsidR="00D02C79">
        <w:rPr>
          <w:rFonts w:asciiTheme="majorHAnsi" w:hAnsiTheme="majorHAnsi"/>
        </w:rPr>
        <w:t xml:space="preserve"> e</w:t>
      </w:r>
      <w:r w:rsidR="00D02C79">
        <w:rPr>
          <w:rFonts w:asciiTheme="majorHAnsi" w:hAnsiTheme="majorHAnsi"/>
          <w:bCs/>
          <w:color w:val="080808"/>
        </w:rPr>
        <w:t>mail, hest/pony navn, stangmål</w:t>
      </w:r>
      <w:r w:rsidR="00D02C79">
        <w:rPr>
          <w:rFonts w:asciiTheme="majorHAnsi" w:hAnsiTheme="majorHAnsi"/>
        </w:rPr>
        <w:t xml:space="preserve">, </w:t>
      </w:r>
      <w:r w:rsidR="00D02C79">
        <w:rPr>
          <w:rFonts w:asciiTheme="majorHAnsi" w:hAnsiTheme="majorHAnsi"/>
          <w:bCs/>
          <w:color w:val="080808"/>
        </w:rPr>
        <w:t>mobilnr,</w:t>
      </w:r>
      <w:r w:rsidR="00D02C79">
        <w:rPr>
          <w:rFonts w:asciiTheme="majorHAnsi" w:hAnsiTheme="majorHAnsi" w:cs="Calibri"/>
          <w:lang w:eastAsia="da-DK"/>
        </w:rPr>
        <w:t xml:space="preserve"> alder på rytteren samt hvem du vil ride </w:t>
      </w:r>
      <w:r w:rsidR="006D001C">
        <w:rPr>
          <w:rFonts w:asciiTheme="majorHAnsi" w:hAnsiTheme="majorHAnsi" w:cs="Calibri"/>
          <w:lang w:eastAsia="da-DK"/>
        </w:rPr>
        <w:t>på hold</w:t>
      </w:r>
      <w:r w:rsidR="00D02C79">
        <w:rPr>
          <w:rFonts w:asciiTheme="majorHAnsi" w:hAnsiTheme="majorHAnsi" w:cs="Calibri"/>
          <w:lang w:eastAsia="da-DK"/>
        </w:rPr>
        <w:t xml:space="preserve"> med.</w:t>
      </w:r>
      <w:r w:rsidR="006D001C">
        <w:rPr>
          <w:rFonts w:asciiTheme="majorHAnsi" w:hAnsiTheme="majorHAnsi" w:cs="Calibri"/>
          <w:lang w:eastAsia="da-DK"/>
        </w:rPr>
        <w:t xml:space="preserve"> </w:t>
      </w:r>
      <w:r w:rsidR="006D001C">
        <w:rPr>
          <w:rFonts w:asciiTheme="majorHAnsi" w:hAnsiTheme="majorHAnsi"/>
        </w:rPr>
        <w:t>Hvis du ikke har nogen makker, så finder vi en eller flere, du kan ride sammen med. Der skal mindst være en på holdet, der er over 18 år.</w:t>
      </w:r>
    </w:p>
    <w:p w:rsidR="0080000F" w:rsidRDefault="0080000F" w:rsidP="0080000F">
      <w:pPr>
        <w:pStyle w:val="Default"/>
        <w:rPr>
          <w:rFonts w:asciiTheme="majorHAnsi" w:hAnsiTheme="majorHAnsi"/>
          <w:b/>
        </w:rPr>
      </w:pPr>
    </w:p>
    <w:p w:rsidR="0080000F" w:rsidRDefault="0080000F" w:rsidP="0080000F">
      <w:pPr>
        <w:pStyle w:val="Default"/>
        <w:rPr>
          <w:rFonts w:asciiTheme="majorHAnsi" w:hAnsiTheme="majorHAnsi" w:cs="Calibri"/>
          <w:color w:val="auto"/>
          <w:lang w:eastAsia="da-DK"/>
        </w:rPr>
      </w:pPr>
      <w:r>
        <w:rPr>
          <w:rFonts w:asciiTheme="majorHAnsi" w:hAnsiTheme="majorHAnsi"/>
        </w:rPr>
        <w:t xml:space="preserve">Indskud for start skal indsættes på </w:t>
      </w:r>
      <w:r>
        <w:rPr>
          <w:rFonts w:asciiTheme="majorHAnsi" w:hAnsiTheme="majorHAnsi"/>
          <w:color w:val="auto"/>
        </w:rPr>
        <w:t xml:space="preserve">konto </w:t>
      </w:r>
      <w:r w:rsidR="006D001C" w:rsidRPr="006D001C">
        <w:rPr>
          <w:rFonts w:asciiTheme="majorHAnsi" w:hAnsiTheme="majorHAnsi"/>
        </w:rPr>
        <w:t>2279-</w:t>
      </w:r>
      <w:r w:rsidR="00EF23FD">
        <w:rPr>
          <w:rFonts w:asciiTheme="majorHAnsi" w:hAnsiTheme="majorHAnsi"/>
        </w:rPr>
        <w:t>4387228719</w:t>
      </w:r>
      <w:r>
        <w:rPr>
          <w:rFonts w:asciiTheme="majorHAnsi" w:hAnsiTheme="majorHAnsi"/>
          <w:color w:val="auto"/>
        </w:rPr>
        <w:t>.</w:t>
      </w:r>
      <w:r>
        <w:rPr>
          <w:rFonts w:asciiTheme="majorHAnsi" w:hAnsiTheme="majorHAnsi" w:cs="Calibri"/>
          <w:color w:val="auto"/>
          <w:lang w:eastAsia="da-DK"/>
        </w:rPr>
        <w:t xml:space="preserve"> Oplys</w:t>
      </w:r>
      <w:r>
        <w:rPr>
          <w:rFonts w:asciiTheme="majorHAnsi" w:hAnsiTheme="majorHAnsi" w:cs="Calibri"/>
          <w:lang w:eastAsia="da-DK"/>
        </w:rPr>
        <w:t xml:space="preserve"> rytters navn på overførsel </w:t>
      </w:r>
      <w:r>
        <w:rPr>
          <w:rFonts w:asciiTheme="majorHAnsi" w:hAnsiTheme="majorHAnsi" w:cs="Calibri"/>
          <w:color w:val="auto"/>
          <w:lang w:eastAsia="da-DK"/>
        </w:rPr>
        <w:t>(der er ingen refusion ved evt. framelding).</w:t>
      </w:r>
      <w:r w:rsidR="00BE2B04">
        <w:rPr>
          <w:rFonts w:asciiTheme="majorHAnsi" w:hAnsiTheme="majorHAnsi" w:cs="Calibri"/>
          <w:color w:val="auto"/>
          <w:lang w:eastAsia="da-DK"/>
        </w:rPr>
        <w:t xml:space="preserve"> Tilmeldingen er først gældende, når indskuddet er betalt.</w:t>
      </w:r>
    </w:p>
    <w:p w:rsidR="0080000F" w:rsidRDefault="0080000F" w:rsidP="0080000F">
      <w:pPr>
        <w:pStyle w:val="Default"/>
        <w:rPr>
          <w:rFonts w:asciiTheme="majorHAnsi" w:hAnsiTheme="majorHAnsi" w:cs="Calibri"/>
          <w:color w:val="FF0000"/>
          <w:lang w:eastAsia="da-DK"/>
        </w:rPr>
      </w:pPr>
    </w:p>
    <w:p w:rsidR="0080000F" w:rsidRDefault="0080000F" w:rsidP="0080000F">
      <w:pPr>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 xml:space="preserve">Stævnetelefon (på dagen) </w:t>
      </w:r>
      <w:r w:rsidR="007E7B7B">
        <w:rPr>
          <w:rFonts w:asciiTheme="majorHAnsi" w:hAnsiTheme="majorHAnsi" w:cs="Calibri"/>
          <w:color w:val="000000"/>
          <w:sz w:val="24"/>
          <w:szCs w:val="24"/>
          <w:lang w:eastAsia="da-DK"/>
        </w:rPr>
        <w:t>40132590.</w:t>
      </w:r>
    </w:p>
    <w:p w:rsidR="0080000F" w:rsidRPr="00C37036" w:rsidRDefault="0080000F" w:rsidP="00C37036">
      <w:pPr>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 xml:space="preserve">Der er præmieoverrækkelse sidst på dagen. </w:t>
      </w:r>
      <w:r w:rsidR="00790FB6">
        <w:rPr>
          <w:rFonts w:asciiTheme="majorHAnsi" w:hAnsiTheme="majorHAnsi" w:cs="Calibri"/>
          <w:color w:val="000000"/>
          <w:sz w:val="24"/>
          <w:szCs w:val="24"/>
          <w:lang w:eastAsia="da-DK"/>
        </w:rPr>
        <w:t xml:space="preserve">Der gives placeringsrosetter til alle individuelt placerede samt til </w:t>
      </w:r>
      <w:r w:rsidR="003C46D2">
        <w:rPr>
          <w:rFonts w:asciiTheme="majorHAnsi" w:hAnsiTheme="majorHAnsi" w:cs="Calibri"/>
          <w:color w:val="000000"/>
          <w:sz w:val="24"/>
          <w:szCs w:val="24"/>
          <w:lang w:eastAsia="da-DK"/>
        </w:rPr>
        <w:t xml:space="preserve">placerede </w:t>
      </w:r>
      <w:r w:rsidR="00790FB6">
        <w:rPr>
          <w:rFonts w:asciiTheme="majorHAnsi" w:hAnsiTheme="majorHAnsi" w:cs="Calibri"/>
          <w:color w:val="000000"/>
          <w:sz w:val="24"/>
          <w:szCs w:val="24"/>
          <w:lang w:eastAsia="da-DK"/>
        </w:rPr>
        <w:t xml:space="preserve">hold. </w:t>
      </w:r>
      <w:r w:rsidR="00201452">
        <w:rPr>
          <w:rFonts w:asciiTheme="majorHAnsi" w:hAnsiTheme="majorHAnsi" w:cs="Calibri"/>
          <w:color w:val="000000"/>
          <w:sz w:val="24"/>
          <w:szCs w:val="24"/>
          <w:lang w:eastAsia="da-DK"/>
        </w:rPr>
        <w:t xml:space="preserve">Alle </w:t>
      </w:r>
      <w:r w:rsidR="003C46D2">
        <w:rPr>
          <w:rFonts w:asciiTheme="majorHAnsi" w:hAnsiTheme="majorHAnsi" w:cs="Calibri"/>
          <w:color w:val="000000"/>
          <w:sz w:val="24"/>
          <w:szCs w:val="24"/>
          <w:lang w:eastAsia="da-DK"/>
        </w:rPr>
        <w:t xml:space="preserve">øvrige </w:t>
      </w:r>
      <w:r w:rsidR="00201452">
        <w:rPr>
          <w:rFonts w:asciiTheme="majorHAnsi" w:hAnsiTheme="majorHAnsi" w:cs="Calibri"/>
          <w:color w:val="000000"/>
          <w:sz w:val="24"/>
          <w:szCs w:val="24"/>
          <w:lang w:eastAsia="da-DK"/>
        </w:rPr>
        <w:t xml:space="preserve">deltagende vil få </w:t>
      </w:r>
      <w:r w:rsidR="00790FB6">
        <w:rPr>
          <w:rFonts w:asciiTheme="majorHAnsi" w:hAnsiTheme="majorHAnsi" w:cs="Calibri"/>
          <w:color w:val="000000"/>
          <w:sz w:val="24"/>
          <w:szCs w:val="24"/>
          <w:lang w:eastAsia="da-DK"/>
        </w:rPr>
        <w:t xml:space="preserve">en </w:t>
      </w:r>
      <w:r w:rsidR="00EC7DDA">
        <w:rPr>
          <w:rFonts w:asciiTheme="majorHAnsi" w:hAnsiTheme="majorHAnsi" w:cs="Calibri"/>
          <w:color w:val="000000"/>
          <w:sz w:val="24"/>
          <w:szCs w:val="24"/>
          <w:lang w:eastAsia="da-DK"/>
        </w:rPr>
        <w:t xml:space="preserve">roset for at have </w:t>
      </w:r>
      <w:r w:rsidR="003C46D2">
        <w:rPr>
          <w:rFonts w:asciiTheme="majorHAnsi" w:hAnsiTheme="majorHAnsi" w:cs="Calibri"/>
          <w:color w:val="000000"/>
          <w:sz w:val="24"/>
          <w:szCs w:val="24"/>
          <w:lang w:eastAsia="da-DK"/>
        </w:rPr>
        <w:t>gennemført</w:t>
      </w:r>
      <w:r w:rsidR="00201452">
        <w:rPr>
          <w:rFonts w:asciiTheme="majorHAnsi" w:hAnsiTheme="majorHAnsi" w:cs="Calibri"/>
          <w:color w:val="000000"/>
          <w:sz w:val="24"/>
          <w:szCs w:val="24"/>
          <w:lang w:eastAsia="da-DK"/>
        </w:rPr>
        <w:t xml:space="preserve">. </w:t>
      </w:r>
    </w:p>
    <w:p w:rsidR="00C37036" w:rsidRDefault="0080000F" w:rsidP="0080000F">
      <w:pPr>
        <w:autoSpaceDE w:val="0"/>
        <w:autoSpaceDN w:val="0"/>
        <w:adjustRightInd w:val="0"/>
        <w:spacing w:after="0" w:line="240" w:lineRule="auto"/>
        <w:rPr>
          <w:rFonts w:asciiTheme="majorHAnsi" w:hAnsiTheme="majorHAnsi" w:cs="Calibri"/>
          <w:color w:val="000000"/>
          <w:sz w:val="24"/>
          <w:szCs w:val="24"/>
          <w:lang w:eastAsia="da-DK"/>
        </w:rPr>
      </w:pPr>
      <w:r>
        <w:rPr>
          <w:rFonts w:asciiTheme="majorHAnsi" w:hAnsiTheme="majorHAnsi"/>
          <w:sz w:val="24"/>
          <w:szCs w:val="24"/>
        </w:rPr>
        <w:t xml:space="preserve">Stævnet foregår på eget ansvar, klubben hæfter ikke </w:t>
      </w:r>
      <w:r>
        <w:rPr>
          <w:rFonts w:asciiTheme="majorHAnsi" w:hAnsiTheme="majorHAnsi" w:cs="Calibri"/>
          <w:color w:val="000000"/>
          <w:sz w:val="24"/>
          <w:szCs w:val="24"/>
          <w:lang w:eastAsia="da-DK"/>
        </w:rPr>
        <w:t>for skader, tyveri eller lign. under stævnet</w:t>
      </w:r>
      <w:r w:rsidR="00C37036">
        <w:rPr>
          <w:rFonts w:asciiTheme="majorHAnsi" w:hAnsiTheme="majorHAnsi" w:cs="Calibri"/>
          <w:color w:val="000000"/>
          <w:sz w:val="24"/>
          <w:szCs w:val="24"/>
          <w:lang w:eastAsia="da-DK"/>
        </w:rPr>
        <w:t>.</w:t>
      </w:r>
    </w:p>
    <w:p w:rsidR="00C37036" w:rsidRDefault="00C37036" w:rsidP="0080000F">
      <w:pPr>
        <w:autoSpaceDE w:val="0"/>
        <w:autoSpaceDN w:val="0"/>
        <w:adjustRightInd w:val="0"/>
        <w:spacing w:after="0" w:line="240" w:lineRule="auto"/>
        <w:rPr>
          <w:rFonts w:asciiTheme="majorHAnsi" w:hAnsiTheme="majorHAnsi" w:cs="Calibri"/>
          <w:color w:val="000000"/>
          <w:sz w:val="24"/>
          <w:szCs w:val="24"/>
          <w:lang w:eastAsia="da-DK"/>
        </w:rPr>
      </w:pPr>
    </w:p>
    <w:p w:rsidR="00CC57D9" w:rsidRDefault="00CC57D9" w:rsidP="00C37036">
      <w:pPr>
        <w:rPr>
          <w:rFonts w:asciiTheme="majorHAnsi" w:hAnsiTheme="majorHAnsi" w:cs="Calibri"/>
          <w:b/>
          <w:color w:val="000000"/>
          <w:sz w:val="24"/>
          <w:szCs w:val="24"/>
          <w:lang w:eastAsia="da-DK"/>
        </w:rPr>
      </w:pPr>
    </w:p>
    <w:p w:rsidR="00CC57D9" w:rsidRDefault="00CC57D9" w:rsidP="00C37036">
      <w:pPr>
        <w:rPr>
          <w:rFonts w:asciiTheme="majorHAnsi" w:hAnsiTheme="majorHAnsi" w:cs="Calibri"/>
          <w:b/>
          <w:color w:val="000000"/>
          <w:sz w:val="24"/>
          <w:szCs w:val="24"/>
          <w:lang w:eastAsia="da-DK"/>
        </w:rPr>
      </w:pPr>
    </w:p>
    <w:p w:rsidR="00CC57D9" w:rsidRDefault="00CC57D9" w:rsidP="00C37036">
      <w:pPr>
        <w:rPr>
          <w:rFonts w:asciiTheme="majorHAnsi" w:hAnsiTheme="majorHAnsi" w:cs="Calibri"/>
          <w:b/>
          <w:color w:val="000000"/>
          <w:sz w:val="24"/>
          <w:szCs w:val="24"/>
          <w:lang w:eastAsia="da-DK"/>
        </w:rPr>
      </w:pPr>
    </w:p>
    <w:p w:rsidR="00CC57D9" w:rsidRDefault="00CC57D9" w:rsidP="00C37036">
      <w:pPr>
        <w:rPr>
          <w:rFonts w:asciiTheme="majorHAnsi" w:hAnsiTheme="majorHAnsi" w:cs="Calibri"/>
          <w:b/>
          <w:color w:val="000000"/>
          <w:sz w:val="24"/>
          <w:szCs w:val="24"/>
          <w:lang w:eastAsia="da-DK"/>
        </w:rPr>
      </w:pPr>
    </w:p>
    <w:p w:rsidR="00C37036" w:rsidRDefault="00C37036" w:rsidP="00C37036">
      <w:pPr>
        <w:rPr>
          <w:rFonts w:asciiTheme="majorHAnsi" w:hAnsiTheme="majorHAnsi" w:cs="Calibri"/>
          <w:b/>
          <w:color w:val="000000"/>
          <w:sz w:val="24"/>
          <w:szCs w:val="24"/>
          <w:lang w:eastAsia="da-DK"/>
        </w:rPr>
      </w:pPr>
      <w:r w:rsidRPr="003C46D2">
        <w:rPr>
          <w:rFonts w:asciiTheme="majorHAnsi" w:hAnsiTheme="majorHAnsi" w:cs="Calibri"/>
          <w:b/>
          <w:color w:val="000000"/>
          <w:sz w:val="24"/>
          <w:szCs w:val="24"/>
          <w:lang w:eastAsia="da-DK"/>
        </w:rPr>
        <w:lastRenderedPageBreak/>
        <w:t xml:space="preserve">Kvalificering til </w:t>
      </w:r>
      <w:r>
        <w:rPr>
          <w:rFonts w:asciiTheme="majorHAnsi" w:hAnsiTheme="majorHAnsi" w:cs="Calibri"/>
          <w:b/>
          <w:color w:val="000000"/>
          <w:sz w:val="24"/>
          <w:szCs w:val="24"/>
          <w:lang w:eastAsia="da-DK"/>
        </w:rPr>
        <w:t>l</w:t>
      </w:r>
      <w:r w:rsidRPr="003C46D2">
        <w:rPr>
          <w:rFonts w:asciiTheme="majorHAnsi" w:hAnsiTheme="majorHAnsi" w:cs="Calibri"/>
          <w:b/>
          <w:color w:val="000000"/>
          <w:sz w:val="24"/>
          <w:szCs w:val="24"/>
          <w:lang w:eastAsia="da-DK"/>
        </w:rPr>
        <w:t>andsfinalerne</w:t>
      </w:r>
      <w:r>
        <w:rPr>
          <w:rFonts w:asciiTheme="majorHAnsi" w:hAnsiTheme="majorHAnsi" w:cs="Calibri"/>
          <w:b/>
          <w:color w:val="000000"/>
          <w:sz w:val="24"/>
          <w:szCs w:val="24"/>
          <w:lang w:eastAsia="da-DK"/>
        </w:rPr>
        <w:t xml:space="preserve"> i</w:t>
      </w:r>
      <w:r w:rsidRPr="003C46D2">
        <w:rPr>
          <w:rFonts w:asciiTheme="majorHAnsi" w:hAnsiTheme="majorHAnsi" w:cs="Calibri"/>
          <w:b/>
          <w:color w:val="000000"/>
          <w:sz w:val="24"/>
          <w:szCs w:val="24"/>
          <w:lang w:eastAsia="da-DK"/>
        </w:rPr>
        <w:t xml:space="preserve"> 2015</w:t>
      </w:r>
    </w:p>
    <w:p w:rsidR="0080000F" w:rsidRDefault="00C37036" w:rsidP="00C37036">
      <w:pPr>
        <w:autoSpaceDE w:val="0"/>
        <w:autoSpaceDN w:val="0"/>
        <w:adjustRightInd w:val="0"/>
        <w:spacing w:after="0" w:line="240" w:lineRule="auto"/>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Stævnet er et kval</w:t>
      </w:r>
      <w:r w:rsidR="00EC7DDA">
        <w:rPr>
          <w:rFonts w:asciiTheme="majorHAnsi" w:hAnsiTheme="majorHAnsi" w:cs="Calibri"/>
          <w:color w:val="000000"/>
          <w:sz w:val="24"/>
          <w:szCs w:val="24"/>
          <w:lang w:eastAsia="da-DK"/>
        </w:rPr>
        <w:t>ificeringsstævne for Distrikt 1, men kan benyttes som kvalifikation i andre distrikter efter aftale med eget distriktet</w:t>
      </w:r>
      <w:r>
        <w:rPr>
          <w:rFonts w:asciiTheme="majorHAnsi" w:hAnsiTheme="majorHAnsi" w:cs="Calibri"/>
          <w:color w:val="000000"/>
          <w:sz w:val="24"/>
          <w:szCs w:val="24"/>
          <w:lang w:eastAsia="da-DK"/>
        </w:rPr>
        <w:t xml:space="preserve">. </w:t>
      </w:r>
      <w:r w:rsidRPr="003C46D2">
        <w:rPr>
          <w:rFonts w:asciiTheme="majorHAnsi" w:hAnsiTheme="majorHAnsi" w:cs="Calibri"/>
          <w:color w:val="000000"/>
          <w:sz w:val="24"/>
          <w:szCs w:val="24"/>
          <w:lang w:eastAsia="da-DK"/>
        </w:rPr>
        <w:t>Der meldes til på BLÅ rute som hold af 3-4 ryttere. I holdkonkurrencen tæller de 3 bedste resultater på holdet.</w:t>
      </w:r>
      <w:r>
        <w:rPr>
          <w:rFonts w:asciiTheme="majorHAnsi" w:hAnsiTheme="majorHAnsi" w:cs="Calibri"/>
          <w:color w:val="000000"/>
          <w:sz w:val="24"/>
          <w:szCs w:val="24"/>
          <w:lang w:eastAsia="da-DK"/>
        </w:rPr>
        <w:t xml:space="preserve"> </w:t>
      </w:r>
      <w:r w:rsidRPr="00805F02">
        <w:rPr>
          <w:rFonts w:asciiTheme="majorHAnsi" w:hAnsiTheme="majorHAnsi" w:cs="Calibri"/>
          <w:color w:val="000000"/>
          <w:sz w:val="24"/>
          <w:szCs w:val="24"/>
          <w:lang w:eastAsia="da-DK"/>
        </w:rPr>
        <w:t xml:space="preserve">Det skal angives på anmeldelsen, hvis man deltager i kvalifikationen og hvem holdet består af, samt hvilken klub rytterne er fra. </w:t>
      </w:r>
      <w:r w:rsidR="0080000F">
        <w:rPr>
          <w:rFonts w:asciiTheme="majorHAnsi" w:hAnsiTheme="majorHAnsi" w:cs="Calibri"/>
          <w:color w:val="000000"/>
          <w:sz w:val="24"/>
          <w:szCs w:val="24"/>
          <w:lang w:eastAsia="da-DK"/>
        </w:rPr>
        <w:t xml:space="preserve"> </w:t>
      </w:r>
    </w:p>
    <w:p w:rsidR="0080000F" w:rsidRDefault="0080000F" w:rsidP="0080000F">
      <w:pPr>
        <w:autoSpaceDE w:val="0"/>
        <w:autoSpaceDN w:val="0"/>
        <w:adjustRightInd w:val="0"/>
        <w:spacing w:after="30" w:line="240" w:lineRule="auto"/>
        <w:jc w:val="center"/>
        <w:rPr>
          <w:noProof/>
          <w:lang w:eastAsia="da-DK"/>
        </w:rPr>
      </w:pPr>
    </w:p>
    <w:p w:rsidR="0080000F" w:rsidRDefault="0080000F" w:rsidP="0080000F">
      <w:pPr>
        <w:autoSpaceDE w:val="0"/>
        <w:autoSpaceDN w:val="0"/>
        <w:adjustRightInd w:val="0"/>
        <w:spacing w:after="30" w:line="240" w:lineRule="auto"/>
        <w:jc w:val="center"/>
        <w:rPr>
          <w:noProof/>
          <w:lang w:eastAsia="da-DK"/>
        </w:rPr>
      </w:pPr>
    </w:p>
    <w:p w:rsidR="0080000F" w:rsidRDefault="006D001C" w:rsidP="0080000F">
      <w:pPr>
        <w:autoSpaceDE w:val="0"/>
        <w:autoSpaceDN w:val="0"/>
        <w:adjustRightInd w:val="0"/>
        <w:spacing w:after="30" w:line="240" w:lineRule="auto"/>
        <w:jc w:val="center"/>
        <w:rPr>
          <w:rFonts w:asciiTheme="majorHAnsi" w:hAnsiTheme="majorHAnsi" w:cs="Calibri"/>
          <w:color w:val="000000"/>
          <w:sz w:val="24"/>
          <w:szCs w:val="24"/>
          <w:lang w:eastAsia="da-DK"/>
        </w:rPr>
      </w:pPr>
      <w:r>
        <w:rPr>
          <w:rFonts w:asciiTheme="majorHAnsi" w:hAnsiTheme="majorHAnsi" w:cs="Calibri"/>
          <w:noProof/>
          <w:color w:val="000000"/>
          <w:sz w:val="24"/>
          <w:szCs w:val="24"/>
          <w:lang w:eastAsia="da-DK"/>
        </w:rPr>
        <w:drawing>
          <wp:inline distT="0" distB="0" distL="0" distR="0">
            <wp:extent cx="1998921" cy="1785299"/>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rve med tek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8431" cy="1793792"/>
                    </a:xfrm>
                    <a:prstGeom prst="rect">
                      <a:avLst/>
                    </a:prstGeom>
                  </pic:spPr>
                </pic:pic>
              </a:graphicData>
            </a:graphic>
          </wp:inline>
        </w:drawing>
      </w:r>
    </w:p>
    <w:p w:rsidR="006D001C" w:rsidRDefault="006D001C" w:rsidP="006D001C">
      <w:pPr>
        <w:autoSpaceDE w:val="0"/>
        <w:autoSpaceDN w:val="0"/>
        <w:adjustRightInd w:val="0"/>
        <w:spacing w:after="30" w:line="240" w:lineRule="auto"/>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Med venlig hilsen</w:t>
      </w:r>
    </w:p>
    <w:p w:rsidR="006D001C" w:rsidRDefault="006D001C" w:rsidP="006D001C">
      <w:pPr>
        <w:autoSpaceDE w:val="0"/>
        <w:autoSpaceDN w:val="0"/>
        <w:adjustRightInd w:val="0"/>
        <w:spacing w:after="30" w:line="240" w:lineRule="auto"/>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Breddeudvalget SKØR</w:t>
      </w:r>
    </w:p>
    <w:p w:rsidR="00E510E0" w:rsidRPr="00805F02" w:rsidRDefault="007E7B7B" w:rsidP="00805F02">
      <w:pPr>
        <w:autoSpaceDE w:val="0"/>
        <w:autoSpaceDN w:val="0"/>
        <w:adjustRightInd w:val="0"/>
        <w:spacing w:after="30" w:line="240" w:lineRule="auto"/>
        <w:rPr>
          <w:rFonts w:asciiTheme="majorHAnsi" w:hAnsiTheme="majorHAnsi" w:cs="Calibri"/>
          <w:color w:val="000000"/>
          <w:sz w:val="24"/>
          <w:szCs w:val="24"/>
          <w:lang w:eastAsia="da-DK"/>
        </w:rPr>
      </w:pPr>
      <w:r>
        <w:rPr>
          <w:rFonts w:asciiTheme="majorHAnsi" w:hAnsiTheme="majorHAnsi" w:cs="Calibri"/>
          <w:color w:val="000000"/>
          <w:sz w:val="24"/>
          <w:szCs w:val="24"/>
          <w:lang w:eastAsia="da-DK"/>
        </w:rPr>
        <w:t>Mail: bredde@skoer.dk</w:t>
      </w:r>
    </w:p>
    <w:sectPr w:rsidR="00E510E0" w:rsidRPr="00805F02">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B2" w:rsidRDefault="006F65B2" w:rsidP="00375585">
      <w:pPr>
        <w:spacing w:after="0" w:line="240" w:lineRule="auto"/>
      </w:pPr>
      <w:r>
        <w:separator/>
      </w:r>
    </w:p>
  </w:endnote>
  <w:endnote w:type="continuationSeparator" w:id="0">
    <w:p w:rsidR="006F65B2" w:rsidRDefault="006F65B2" w:rsidP="0037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85" w:rsidRDefault="00375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85" w:rsidRDefault="003755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85" w:rsidRDefault="00375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B2" w:rsidRDefault="006F65B2" w:rsidP="00375585">
      <w:pPr>
        <w:spacing w:after="0" w:line="240" w:lineRule="auto"/>
      </w:pPr>
      <w:r>
        <w:separator/>
      </w:r>
    </w:p>
  </w:footnote>
  <w:footnote w:type="continuationSeparator" w:id="0">
    <w:p w:rsidR="006F65B2" w:rsidRDefault="006F65B2" w:rsidP="00375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85" w:rsidRDefault="00375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85" w:rsidRDefault="003755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85" w:rsidRDefault="00375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0F"/>
    <w:rsid w:val="00046E75"/>
    <w:rsid w:val="001C4130"/>
    <w:rsid w:val="00201452"/>
    <w:rsid w:val="00262B89"/>
    <w:rsid w:val="00375585"/>
    <w:rsid w:val="00397162"/>
    <w:rsid w:val="003A3F8A"/>
    <w:rsid w:val="003C2F0A"/>
    <w:rsid w:val="003C46D2"/>
    <w:rsid w:val="006D001C"/>
    <w:rsid w:val="006F65B2"/>
    <w:rsid w:val="00790FB6"/>
    <w:rsid w:val="007E7B7B"/>
    <w:rsid w:val="0080000F"/>
    <w:rsid w:val="00805F02"/>
    <w:rsid w:val="00806CB3"/>
    <w:rsid w:val="009A12CF"/>
    <w:rsid w:val="00A577E1"/>
    <w:rsid w:val="00AB4CC9"/>
    <w:rsid w:val="00B34F39"/>
    <w:rsid w:val="00BE2B04"/>
    <w:rsid w:val="00C37036"/>
    <w:rsid w:val="00CC57D9"/>
    <w:rsid w:val="00D02C79"/>
    <w:rsid w:val="00E510E0"/>
    <w:rsid w:val="00EB1C5F"/>
    <w:rsid w:val="00EC7DDA"/>
    <w:rsid w:val="00EF23FD"/>
    <w:rsid w:val="00F461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00F"/>
  </w:style>
  <w:style w:type="paragraph" w:styleId="Heading1">
    <w:name w:val="heading 1"/>
    <w:basedOn w:val="Normal"/>
    <w:next w:val="Normal"/>
    <w:link w:val="Heading1Char"/>
    <w:uiPriority w:val="9"/>
    <w:qFormat/>
    <w:rsid w:val="006D0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00F"/>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800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00F"/>
    <w:rPr>
      <w:rFonts w:ascii="Tahoma" w:hAnsi="Tahoma" w:cs="Tahoma"/>
      <w:sz w:val="16"/>
      <w:szCs w:val="16"/>
    </w:rPr>
  </w:style>
  <w:style w:type="character" w:styleId="Hyperlink">
    <w:name w:val="Hyperlink"/>
    <w:basedOn w:val="DefaultParagraphFont"/>
    <w:uiPriority w:val="99"/>
    <w:unhideWhenUsed/>
    <w:rsid w:val="00D02C79"/>
    <w:rPr>
      <w:color w:val="0000FF" w:themeColor="hyperlink"/>
      <w:u w:val="single"/>
    </w:rPr>
  </w:style>
  <w:style w:type="character" w:customStyle="1" w:styleId="Heading1Char">
    <w:name w:val="Heading 1 Char"/>
    <w:basedOn w:val="DefaultParagraphFont"/>
    <w:link w:val="Heading1"/>
    <w:uiPriority w:val="9"/>
    <w:rsid w:val="006D001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0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5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5585"/>
  </w:style>
  <w:style w:type="paragraph" w:styleId="Footer">
    <w:name w:val="footer"/>
    <w:basedOn w:val="Normal"/>
    <w:link w:val="FooterChar"/>
    <w:uiPriority w:val="99"/>
    <w:unhideWhenUsed/>
    <w:rsid w:val="003755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5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00F"/>
  </w:style>
  <w:style w:type="paragraph" w:styleId="Heading1">
    <w:name w:val="heading 1"/>
    <w:basedOn w:val="Normal"/>
    <w:next w:val="Normal"/>
    <w:link w:val="Heading1Char"/>
    <w:uiPriority w:val="9"/>
    <w:qFormat/>
    <w:rsid w:val="006D0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00F"/>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800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00F"/>
    <w:rPr>
      <w:rFonts w:ascii="Tahoma" w:hAnsi="Tahoma" w:cs="Tahoma"/>
      <w:sz w:val="16"/>
      <w:szCs w:val="16"/>
    </w:rPr>
  </w:style>
  <w:style w:type="character" w:styleId="Hyperlink">
    <w:name w:val="Hyperlink"/>
    <w:basedOn w:val="DefaultParagraphFont"/>
    <w:uiPriority w:val="99"/>
    <w:unhideWhenUsed/>
    <w:rsid w:val="00D02C79"/>
    <w:rPr>
      <w:color w:val="0000FF" w:themeColor="hyperlink"/>
      <w:u w:val="single"/>
    </w:rPr>
  </w:style>
  <w:style w:type="character" w:customStyle="1" w:styleId="Heading1Char">
    <w:name w:val="Heading 1 Char"/>
    <w:basedOn w:val="DefaultParagraphFont"/>
    <w:link w:val="Heading1"/>
    <w:uiPriority w:val="9"/>
    <w:rsid w:val="006D001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0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5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5585"/>
  </w:style>
  <w:style w:type="paragraph" w:styleId="Footer">
    <w:name w:val="footer"/>
    <w:basedOn w:val="Normal"/>
    <w:link w:val="FooterChar"/>
    <w:uiPriority w:val="99"/>
    <w:unhideWhenUsed/>
    <w:rsid w:val="003755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5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eforbund.dk/KlubogBredde/Breddeaktiviter/Breddereglement.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rideforbund.dk/KlubogBredde/Breddeaktiviter/~/media/rideforbund/Klub%20og%20bredde/Breddeaktiviteter/TREC/TREC%20Bilag%202014%20vers%201.ash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654</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Ølholm</dc:creator>
  <cp:lastModifiedBy>Per Ølholm</cp:lastModifiedBy>
  <cp:revision>15</cp:revision>
  <dcterms:created xsi:type="dcterms:W3CDTF">2014-04-15T10:33:00Z</dcterms:created>
  <dcterms:modified xsi:type="dcterms:W3CDTF">2014-06-12T18:10:00Z</dcterms:modified>
</cp:coreProperties>
</file>