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3CD" w:rsidRPr="001C4398" w:rsidRDefault="009663CD" w:rsidP="0073625A">
      <w:pPr>
        <w:outlineLvl w:val="0"/>
        <w:rPr>
          <w:rFonts w:ascii="Cambria" w:hAnsi="Cambria" w:cs="Calibri"/>
          <w:b/>
          <w:color w:val="000000"/>
          <w:sz w:val="24"/>
          <w:szCs w:val="24"/>
          <w:lang w:eastAsia="da-DK"/>
        </w:rPr>
      </w:pPr>
      <w:bookmarkStart w:id="0" w:name="_GoBack"/>
      <w:bookmarkEnd w:id="0"/>
      <w:r w:rsidRPr="001C4398">
        <w:rPr>
          <w:rFonts w:ascii="Cambria" w:hAnsi="Cambria" w:cs="Calibri"/>
          <w:b/>
          <w:color w:val="000000"/>
          <w:sz w:val="24"/>
          <w:szCs w:val="24"/>
          <w:lang w:eastAsia="da-DK"/>
        </w:rPr>
        <w:t>Velkomstbrev til ryttere</w:t>
      </w:r>
    </w:p>
    <w:p w:rsidR="009663CD" w:rsidRDefault="009663CD">
      <w:pPr>
        <w:rPr>
          <w:rFonts w:ascii="Cambria" w:hAnsi="Cambria" w:cs="Calibri"/>
          <w:color w:val="000000"/>
          <w:sz w:val="24"/>
          <w:szCs w:val="24"/>
          <w:lang w:eastAsia="da-DK"/>
        </w:rPr>
      </w:pPr>
      <w:r w:rsidRPr="00B04C41">
        <w:rPr>
          <w:rFonts w:ascii="Cambria" w:hAnsi="Cambria" w:cs="Calibri"/>
          <w:color w:val="000000"/>
          <w:sz w:val="24"/>
          <w:szCs w:val="24"/>
          <w:lang w:eastAsia="da-DK"/>
        </w:rPr>
        <w:t>Vi vil gerne byd</w:t>
      </w:r>
      <w:r>
        <w:rPr>
          <w:rFonts w:ascii="Cambria" w:hAnsi="Cambria" w:cs="Calibri"/>
          <w:color w:val="000000"/>
          <w:sz w:val="24"/>
          <w:szCs w:val="24"/>
          <w:lang w:eastAsia="da-DK"/>
        </w:rPr>
        <w:t>e jer velkommen til vores kombinerede orienteringsridt og agility stævne.</w:t>
      </w:r>
    </w:p>
    <w:p w:rsidR="009663CD" w:rsidRPr="00B04C41" w:rsidRDefault="009663CD">
      <w:pPr>
        <w:rPr>
          <w:rFonts w:ascii="Cambria" w:hAnsi="Cambria" w:cs="Calibri"/>
          <w:color w:val="000000"/>
          <w:sz w:val="24"/>
          <w:szCs w:val="24"/>
          <w:lang w:eastAsia="da-DK"/>
        </w:rPr>
      </w:pPr>
      <w:r w:rsidRPr="00B04C41">
        <w:rPr>
          <w:rFonts w:ascii="Cambria" w:hAnsi="Cambria" w:cs="Calibri"/>
          <w:color w:val="000000"/>
          <w:sz w:val="24"/>
          <w:szCs w:val="24"/>
          <w:lang w:eastAsia="da-DK"/>
        </w:rPr>
        <w:t xml:space="preserve">Sekretariatet, </w:t>
      </w:r>
      <w:r>
        <w:rPr>
          <w:rFonts w:ascii="Cambria" w:hAnsi="Cambria" w:cs="Calibri"/>
          <w:color w:val="000000"/>
          <w:sz w:val="24"/>
          <w:szCs w:val="24"/>
          <w:lang w:eastAsia="da-DK"/>
        </w:rPr>
        <w:t xml:space="preserve">toiletter, </w:t>
      </w:r>
      <w:r w:rsidRPr="00B04C41">
        <w:rPr>
          <w:rFonts w:ascii="Cambria" w:hAnsi="Cambria" w:cs="Calibri"/>
          <w:color w:val="000000"/>
          <w:sz w:val="24"/>
          <w:szCs w:val="24"/>
          <w:lang w:eastAsia="da-DK"/>
        </w:rPr>
        <w:t xml:space="preserve">caféen og </w:t>
      </w:r>
      <w:r>
        <w:rPr>
          <w:rFonts w:ascii="Cambria" w:hAnsi="Cambria" w:cs="Calibri"/>
          <w:color w:val="000000"/>
          <w:sz w:val="24"/>
          <w:szCs w:val="24"/>
          <w:lang w:eastAsia="da-DK"/>
        </w:rPr>
        <w:t>agility</w:t>
      </w:r>
      <w:r w:rsidRPr="00B04C41">
        <w:rPr>
          <w:rFonts w:ascii="Cambria" w:hAnsi="Cambria" w:cs="Calibri"/>
          <w:color w:val="000000"/>
          <w:sz w:val="24"/>
          <w:szCs w:val="24"/>
          <w:lang w:eastAsia="da-DK"/>
        </w:rPr>
        <w:t xml:space="preserve">banen ligger ved Hede Enge nr. 31 (X på kortet). Trailerparkeringen </w:t>
      </w:r>
      <w:r>
        <w:rPr>
          <w:rFonts w:ascii="Cambria" w:hAnsi="Cambria" w:cs="Calibri"/>
          <w:color w:val="000000"/>
          <w:sz w:val="24"/>
          <w:szCs w:val="24"/>
          <w:lang w:eastAsia="da-DK"/>
        </w:rPr>
        <w:t xml:space="preserve">og parkering af personbiler </w:t>
      </w:r>
      <w:r w:rsidRPr="00B04C41">
        <w:rPr>
          <w:rFonts w:ascii="Cambria" w:hAnsi="Cambria" w:cs="Calibri"/>
          <w:color w:val="000000"/>
          <w:sz w:val="24"/>
          <w:szCs w:val="24"/>
          <w:lang w:eastAsia="da-DK"/>
        </w:rPr>
        <w:t xml:space="preserve">er nede i bunden af Hede Enge. Hvis I ankommer med trailer, så skal I køre ind ad Margrethelund fra Risbyvej. </w:t>
      </w:r>
    </w:p>
    <w:p w:rsidR="009663CD" w:rsidRDefault="00A84BE1">
      <w:r>
        <w:rPr>
          <w:noProof/>
          <w:lang w:eastAsia="da-DK"/>
        </w:rPr>
        <w:drawing>
          <wp:inline distT="0" distB="0" distL="0" distR="0">
            <wp:extent cx="6076950" cy="25146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6950" cy="2514600"/>
                    </a:xfrm>
                    <a:prstGeom prst="rect">
                      <a:avLst/>
                    </a:prstGeom>
                    <a:noFill/>
                    <a:ln>
                      <a:noFill/>
                    </a:ln>
                  </pic:spPr>
                </pic:pic>
              </a:graphicData>
            </a:graphic>
          </wp:inline>
        </w:drawing>
      </w:r>
    </w:p>
    <w:p w:rsidR="009663CD" w:rsidRDefault="009663CD" w:rsidP="00B04C41">
      <w:pPr>
        <w:rPr>
          <w:rFonts w:ascii="Cambria" w:hAnsi="Cambria" w:cs="Calibri"/>
          <w:color w:val="000000"/>
          <w:sz w:val="24"/>
          <w:szCs w:val="24"/>
          <w:lang w:eastAsia="da-DK"/>
        </w:rPr>
      </w:pPr>
      <w:r>
        <w:t xml:space="preserve">Sekretariatet åbner kl. 9:00. </w:t>
      </w:r>
      <w:r>
        <w:rPr>
          <w:rFonts w:ascii="Cambria" w:hAnsi="Cambria" w:cs="Calibri"/>
          <w:color w:val="000000"/>
          <w:sz w:val="24"/>
          <w:szCs w:val="24"/>
          <w:lang w:eastAsia="da-DK"/>
        </w:rPr>
        <w:t>Stævnetelefon (på dagen) 40132590.</w:t>
      </w:r>
    </w:p>
    <w:p w:rsidR="009663CD" w:rsidRDefault="009663CD">
      <w:pPr>
        <w:rPr>
          <w:rFonts w:ascii="Cambria" w:hAnsi="Cambria" w:cs="Calibri"/>
          <w:color w:val="000000"/>
          <w:sz w:val="24"/>
          <w:szCs w:val="24"/>
          <w:lang w:eastAsia="da-DK"/>
        </w:rPr>
      </w:pPr>
      <w:r>
        <w:rPr>
          <w:rFonts w:ascii="Cambria" w:hAnsi="Cambria" w:cs="Calibri"/>
          <w:color w:val="000000"/>
          <w:sz w:val="24"/>
          <w:szCs w:val="24"/>
          <w:lang w:eastAsia="da-DK"/>
        </w:rPr>
        <w:t>Nummerveste udleveres i sekretariatet med hestepasset som depositum.</w:t>
      </w:r>
      <w:r w:rsidRPr="00B04C41">
        <w:rPr>
          <w:rFonts w:ascii="Cambria" w:hAnsi="Cambria" w:cs="Calibri"/>
          <w:color w:val="000000"/>
          <w:sz w:val="24"/>
          <w:szCs w:val="24"/>
          <w:lang w:eastAsia="da-DK"/>
        </w:rPr>
        <w:t xml:space="preserve"> Vi holder infomøde </w:t>
      </w:r>
      <w:r>
        <w:rPr>
          <w:rFonts w:ascii="Cambria" w:hAnsi="Cambria" w:cs="Calibri"/>
          <w:color w:val="000000"/>
          <w:sz w:val="24"/>
          <w:szCs w:val="24"/>
          <w:lang w:eastAsia="da-DK"/>
        </w:rPr>
        <w:t>k</w:t>
      </w:r>
      <w:r w:rsidRPr="00B04C41">
        <w:rPr>
          <w:rFonts w:ascii="Cambria" w:hAnsi="Cambria" w:cs="Calibri"/>
          <w:color w:val="000000"/>
          <w:sz w:val="24"/>
          <w:szCs w:val="24"/>
          <w:lang w:eastAsia="da-DK"/>
        </w:rPr>
        <w:t>l. 9:</w:t>
      </w:r>
      <w:r>
        <w:rPr>
          <w:rFonts w:ascii="Cambria" w:hAnsi="Cambria" w:cs="Calibri"/>
          <w:color w:val="000000"/>
          <w:sz w:val="24"/>
          <w:szCs w:val="24"/>
          <w:lang w:eastAsia="da-DK"/>
        </w:rPr>
        <w:t>45</w:t>
      </w:r>
      <w:r w:rsidRPr="00B04C41">
        <w:rPr>
          <w:rFonts w:ascii="Cambria" w:hAnsi="Cambria" w:cs="Calibri"/>
          <w:color w:val="000000"/>
          <w:sz w:val="24"/>
          <w:szCs w:val="24"/>
          <w:lang w:eastAsia="da-DK"/>
        </w:rPr>
        <w:t xml:space="preserve"> ved sekretariatet. </w:t>
      </w:r>
    </w:p>
    <w:p w:rsidR="009663CD" w:rsidRDefault="009663CD">
      <w:pPr>
        <w:rPr>
          <w:rFonts w:ascii="Cambria" w:hAnsi="Cambria" w:cs="Calibri"/>
          <w:color w:val="000000"/>
          <w:sz w:val="24"/>
          <w:szCs w:val="24"/>
          <w:lang w:eastAsia="da-DK"/>
        </w:rPr>
      </w:pPr>
      <w:r>
        <w:rPr>
          <w:rFonts w:ascii="Cambria" w:hAnsi="Cambria" w:cs="Calibri"/>
          <w:color w:val="000000"/>
          <w:sz w:val="24"/>
          <w:szCs w:val="24"/>
          <w:lang w:eastAsia="da-DK"/>
        </w:rPr>
        <w:t xml:space="preserve">Vi starter med orienteringsridtet kl. 10 og rytterne sendes afsted i hold med </w:t>
      </w:r>
      <w:r w:rsidRPr="00B04C41">
        <w:rPr>
          <w:rFonts w:ascii="Cambria" w:hAnsi="Cambria" w:cs="Calibri"/>
          <w:color w:val="000000"/>
          <w:sz w:val="24"/>
          <w:szCs w:val="24"/>
          <w:lang w:eastAsia="da-DK"/>
        </w:rPr>
        <w:t xml:space="preserve">med </w:t>
      </w:r>
      <w:r>
        <w:rPr>
          <w:rFonts w:ascii="Cambria" w:hAnsi="Cambria" w:cs="Calibri"/>
          <w:color w:val="000000"/>
          <w:sz w:val="24"/>
          <w:szCs w:val="24"/>
          <w:lang w:eastAsia="da-DK"/>
        </w:rPr>
        <w:t>5</w:t>
      </w:r>
      <w:r w:rsidRPr="00B04C41">
        <w:rPr>
          <w:rFonts w:ascii="Cambria" w:hAnsi="Cambria" w:cs="Calibri"/>
          <w:color w:val="000000"/>
          <w:sz w:val="24"/>
          <w:szCs w:val="24"/>
          <w:lang w:eastAsia="da-DK"/>
        </w:rPr>
        <w:t xml:space="preserve"> minutters mellemrum. </w:t>
      </w:r>
      <w:r>
        <w:rPr>
          <w:rFonts w:ascii="Cambria" w:hAnsi="Cambria" w:cs="Calibri"/>
          <w:color w:val="000000"/>
          <w:sz w:val="24"/>
          <w:szCs w:val="24"/>
          <w:lang w:eastAsia="da-DK"/>
        </w:rPr>
        <w:t>R</w:t>
      </w:r>
      <w:r w:rsidRPr="00B04C41">
        <w:rPr>
          <w:rFonts w:ascii="Cambria" w:hAnsi="Cambria" w:cs="Calibri"/>
          <w:color w:val="000000"/>
          <w:sz w:val="24"/>
          <w:szCs w:val="24"/>
          <w:lang w:eastAsia="da-DK"/>
        </w:rPr>
        <w:t>ute</w:t>
      </w:r>
      <w:r>
        <w:rPr>
          <w:rFonts w:ascii="Cambria" w:hAnsi="Cambria" w:cs="Calibri"/>
          <w:color w:val="000000"/>
          <w:sz w:val="24"/>
          <w:szCs w:val="24"/>
          <w:lang w:eastAsia="da-DK"/>
        </w:rPr>
        <w:t>n</w:t>
      </w:r>
      <w:r w:rsidRPr="00B04C41">
        <w:rPr>
          <w:rFonts w:ascii="Cambria" w:hAnsi="Cambria" w:cs="Calibri"/>
          <w:color w:val="000000"/>
          <w:sz w:val="24"/>
          <w:szCs w:val="24"/>
          <w:lang w:eastAsia="da-DK"/>
        </w:rPr>
        <w:t xml:space="preserve"> er </w:t>
      </w:r>
      <w:smartTag w:uri="urn:schemas-microsoft-com:office:smarttags" w:element="metricconverter">
        <w:smartTagPr>
          <w:attr w:name="ProductID" w:val="8,66 km"/>
        </w:smartTagPr>
        <w:r>
          <w:rPr>
            <w:rFonts w:ascii="Cambria" w:hAnsi="Cambria" w:cs="Calibri"/>
            <w:color w:val="000000"/>
            <w:sz w:val="24"/>
            <w:szCs w:val="24"/>
            <w:lang w:eastAsia="da-DK"/>
          </w:rPr>
          <w:t>8,66</w:t>
        </w:r>
        <w:r w:rsidRPr="00B04C41">
          <w:rPr>
            <w:rFonts w:ascii="Cambria" w:hAnsi="Cambria" w:cs="Calibri"/>
            <w:color w:val="000000"/>
            <w:sz w:val="24"/>
            <w:szCs w:val="24"/>
            <w:lang w:eastAsia="da-DK"/>
          </w:rPr>
          <w:t xml:space="preserve"> km</w:t>
        </w:r>
      </w:smartTag>
      <w:r w:rsidRPr="00B04C41">
        <w:rPr>
          <w:rFonts w:ascii="Cambria" w:hAnsi="Cambria" w:cs="Calibri"/>
          <w:color w:val="000000"/>
          <w:sz w:val="24"/>
          <w:szCs w:val="24"/>
          <w:lang w:eastAsia="da-DK"/>
        </w:rPr>
        <w:t xml:space="preserve"> og skal rides</w:t>
      </w:r>
      <w:r>
        <w:rPr>
          <w:rFonts w:ascii="Cambria" w:hAnsi="Cambria" w:cs="Calibri"/>
          <w:color w:val="000000"/>
          <w:sz w:val="24"/>
          <w:szCs w:val="24"/>
          <w:lang w:eastAsia="da-DK"/>
        </w:rPr>
        <w:t xml:space="preserve"> på en idealtid på 54 - 72 minutter (svarende til 7 – 10 km/tim). Agilitybanen ligger ved</w:t>
      </w:r>
      <w:r w:rsidRPr="00B04C41">
        <w:rPr>
          <w:rFonts w:ascii="Cambria" w:hAnsi="Cambria" w:cs="Calibri"/>
          <w:color w:val="000000"/>
          <w:sz w:val="24"/>
          <w:szCs w:val="24"/>
          <w:lang w:eastAsia="da-DK"/>
        </w:rPr>
        <w:t xml:space="preserve"> Hede Enge 31.</w:t>
      </w:r>
      <w:r>
        <w:rPr>
          <w:rFonts w:ascii="Cambria" w:hAnsi="Cambria" w:cs="Calibri"/>
          <w:color w:val="000000"/>
          <w:sz w:val="24"/>
          <w:szCs w:val="24"/>
          <w:lang w:eastAsia="da-DK"/>
        </w:rPr>
        <w:t xml:space="preserve"> Efter endt orienteringsridt fortsætter alle ryttere til agilitybanen, hvor første rytter starter kl. 11:15. </w:t>
      </w:r>
    </w:p>
    <w:p w:rsidR="009663CD" w:rsidRDefault="009663CD">
      <w:pPr>
        <w:rPr>
          <w:rFonts w:ascii="Cambria" w:hAnsi="Cambria" w:cs="Calibri"/>
          <w:color w:val="000000"/>
          <w:sz w:val="24"/>
          <w:szCs w:val="24"/>
          <w:lang w:eastAsia="da-DK"/>
        </w:rPr>
      </w:pPr>
      <w:r w:rsidRPr="00B04C41">
        <w:rPr>
          <w:rFonts w:ascii="Cambria" w:hAnsi="Cambria" w:cs="Calibri"/>
          <w:color w:val="000000"/>
          <w:sz w:val="24"/>
          <w:szCs w:val="24"/>
          <w:lang w:eastAsia="da-DK"/>
        </w:rPr>
        <w:t xml:space="preserve">Forhindringer </w:t>
      </w:r>
      <w:r>
        <w:rPr>
          <w:rFonts w:ascii="Cambria" w:hAnsi="Cambria" w:cs="Calibri"/>
          <w:color w:val="000000"/>
          <w:sz w:val="24"/>
          <w:szCs w:val="24"/>
          <w:lang w:eastAsia="da-DK"/>
        </w:rPr>
        <w:t>på agilitybanen</w:t>
      </w:r>
      <w:r w:rsidRPr="00B04C41">
        <w:rPr>
          <w:rFonts w:ascii="Cambria" w:hAnsi="Cambria" w:cs="Calibri"/>
          <w:color w:val="000000"/>
          <w:sz w:val="24"/>
          <w:szCs w:val="24"/>
          <w:lang w:eastAsia="da-DK"/>
        </w:rPr>
        <w:t xml:space="preserve"> er:</w:t>
      </w:r>
    </w:p>
    <w:p w:rsidR="009663CD" w:rsidRPr="00E75257" w:rsidRDefault="009663CD" w:rsidP="00E75257">
      <w:pPr>
        <w:rPr>
          <w:rFonts w:ascii="Cambria" w:hAnsi="Cambria" w:cs="Calibri"/>
          <w:color w:val="000000"/>
          <w:sz w:val="24"/>
          <w:szCs w:val="24"/>
          <w:lang w:eastAsia="da-DK"/>
        </w:rPr>
      </w:pPr>
      <w:r w:rsidRPr="00E75257">
        <w:rPr>
          <w:rFonts w:ascii="Cambria" w:hAnsi="Cambria" w:cs="Calibri"/>
          <w:color w:val="000000"/>
          <w:sz w:val="24"/>
          <w:szCs w:val="24"/>
          <w:lang w:eastAsia="da-DK"/>
        </w:rPr>
        <w:t>1. Flagrestrækning – opgave 7</w:t>
      </w:r>
      <w:r w:rsidRPr="00E75257">
        <w:rPr>
          <w:rFonts w:ascii="Cambria" w:hAnsi="Cambria" w:cs="Calibri"/>
          <w:color w:val="000000"/>
          <w:sz w:val="24"/>
          <w:szCs w:val="24"/>
          <w:lang w:eastAsia="da-DK"/>
        </w:rPr>
        <w:br/>
        <w:t>2. Platform – ny – se forhindringsbeskrivelse i medsendt beskrivelse</w:t>
      </w:r>
      <w:r w:rsidRPr="00E75257">
        <w:rPr>
          <w:rFonts w:ascii="Cambria" w:hAnsi="Cambria" w:cs="Calibri"/>
          <w:color w:val="000000"/>
          <w:sz w:val="24"/>
          <w:szCs w:val="24"/>
          <w:lang w:eastAsia="da-DK"/>
        </w:rPr>
        <w:br/>
        <w:t>3. Bro – opgave 3, trin 2</w:t>
      </w:r>
      <w:r w:rsidRPr="00E75257">
        <w:rPr>
          <w:rFonts w:ascii="Cambria" w:hAnsi="Cambria" w:cs="Calibri"/>
          <w:color w:val="000000"/>
          <w:sz w:val="24"/>
          <w:szCs w:val="24"/>
          <w:lang w:eastAsia="da-DK"/>
        </w:rPr>
        <w:br/>
        <w:t>4. Vippe – opgave 31, trin 2</w:t>
      </w:r>
      <w:r w:rsidRPr="00E75257">
        <w:rPr>
          <w:rFonts w:ascii="Cambria" w:hAnsi="Cambria" w:cs="Calibri"/>
          <w:color w:val="000000"/>
          <w:sz w:val="24"/>
          <w:szCs w:val="24"/>
          <w:lang w:eastAsia="da-DK"/>
        </w:rPr>
        <w:br/>
        <w:t>5. Kryds – opgave 9, trin 2</w:t>
      </w:r>
      <w:r w:rsidRPr="00E75257">
        <w:rPr>
          <w:rFonts w:ascii="Cambria" w:hAnsi="Cambria" w:cs="Calibri"/>
          <w:color w:val="000000"/>
          <w:sz w:val="24"/>
          <w:szCs w:val="24"/>
          <w:lang w:eastAsia="da-DK"/>
        </w:rPr>
        <w:br/>
        <w:t>6. Bugsering – opgave 1</w:t>
      </w:r>
      <w:r w:rsidRPr="00E75257">
        <w:rPr>
          <w:rFonts w:ascii="Cambria" w:hAnsi="Cambria" w:cs="Calibri"/>
          <w:color w:val="000000"/>
          <w:sz w:val="24"/>
          <w:szCs w:val="24"/>
          <w:lang w:eastAsia="da-DK"/>
        </w:rPr>
        <w:br/>
        <w:t>7. Huller i vejen – opgave 20, trin 3</w:t>
      </w:r>
      <w:r w:rsidRPr="00E75257">
        <w:rPr>
          <w:rFonts w:ascii="Cambria" w:hAnsi="Cambria" w:cs="Calibri"/>
          <w:color w:val="000000"/>
          <w:sz w:val="24"/>
          <w:szCs w:val="24"/>
          <w:lang w:eastAsia="da-DK"/>
        </w:rPr>
        <w:br/>
        <w:t>8. Vandpyt – opgave 26, trin 2</w:t>
      </w:r>
      <w:r w:rsidRPr="00E75257">
        <w:rPr>
          <w:rFonts w:ascii="Cambria" w:hAnsi="Cambria" w:cs="Calibri"/>
          <w:color w:val="000000"/>
          <w:sz w:val="24"/>
          <w:szCs w:val="24"/>
          <w:lang w:eastAsia="da-DK"/>
        </w:rPr>
        <w:br/>
        <w:t>9. Mølle – opgave 12, trin 3</w:t>
      </w:r>
      <w:r w:rsidRPr="00E75257">
        <w:rPr>
          <w:rFonts w:ascii="Cambria" w:hAnsi="Cambria" w:cs="Calibri"/>
          <w:color w:val="000000"/>
          <w:sz w:val="24"/>
          <w:szCs w:val="24"/>
          <w:lang w:eastAsia="da-DK"/>
        </w:rPr>
        <w:br/>
        <w:t>10. Trav på tværs – opgave 17, trin 1</w:t>
      </w:r>
    </w:p>
    <w:p w:rsidR="009663CD" w:rsidRDefault="009663CD">
      <w:pPr>
        <w:rPr>
          <w:rFonts w:ascii="Cambria" w:hAnsi="Cambria" w:cs="Calibri"/>
          <w:color w:val="000000"/>
          <w:sz w:val="24"/>
          <w:szCs w:val="24"/>
          <w:lang w:eastAsia="da-DK"/>
        </w:rPr>
      </w:pPr>
      <w:r>
        <w:rPr>
          <w:rFonts w:ascii="Cambria" w:hAnsi="Cambria" w:cs="Calibri"/>
          <w:color w:val="000000"/>
          <w:sz w:val="24"/>
          <w:szCs w:val="24"/>
          <w:lang w:eastAsia="da-DK"/>
        </w:rPr>
        <w:lastRenderedPageBreak/>
        <w:t xml:space="preserve">Forhindringernes beskrivelse og gennemførelse kan ses på </w:t>
      </w:r>
      <w:hyperlink r:id="rId7" w:history="1">
        <w:r w:rsidRPr="00CE2B0F">
          <w:rPr>
            <w:rStyle w:val="Hyperlink"/>
            <w:rFonts w:ascii="Cambria" w:hAnsi="Cambria" w:cs="Calibri"/>
            <w:sz w:val="24"/>
            <w:szCs w:val="24"/>
            <w:lang w:eastAsia="da-DK"/>
          </w:rPr>
          <w:t>http://www.rideforbund.dk/KlubogBredde/Breddeaktiviter/Ideer%20til%20aktiviteter%20i%20rideklubben/Hesteagility.aspx</w:t>
        </w:r>
      </w:hyperlink>
    </w:p>
    <w:p w:rsidR="009663CD" w:rsidRDefault="009663CD" w:rsidP="007B7759">
      <w:pPr>
        <w:rPr>
          <w:rFonts w:ascii="Cambria" w:hAnsi="Cambria" w:cs="Calibri"/>
          <w:color w:val="000000"/>
          <w:sz w:val="24"/>
          <w:szCs w:val="24"/>
          <w:lang w:eastAsia="da-DK"/>
        </w:rPr>
      </w:pPr>
      <w:r>
        <w:rPr>
          <w:rFonts w:ascii="Cambria" w:hAnsi="Cambria" w:cs="Calibri"/>
          <w:color w:val="000000"/>
          <w:sz w:val="24"/>
          <w:szCs w:val="24"/>
          <w:lang w:eastAsia="da-DK"/>
        </w:rPr>
        <w:t>Det vil være muligt at bese forhindringsbanen til fods før indtil første rytter er på banen kl. ca. 11:15.</w:t>
      </w:r>
    </w:p>
    <w:p w:rsidR="009663CD" w:rsidRPr="00B04C41" w:rsidRDefault="009663CD" w:rsidP="00E75257">
      <w:pPr>
        <w:rPr>
          <w:rFonts w:ascii="Cambria" w:hAnsi="Cambria" w:cs="Calibri"/>
          <w:color w:val="000000"/>
          <w:sz w:val="24"/>
          <w:szCs w:val="24"/>
          <w:lang w:eastAsia="da-DK"/>
        </w:rPr>
      </w:pPr>
      <w:r>
        <w:rPr>
          <w:rFonts w:ascii="Cambria" w:hAnsi="Cambria" w:cs="Calibri"/>
          <w:color w:val="000000"/>
          <w:sz w:val="24"/>
          <w:szCs w:val="24"/>
          <w:lang w:eastAsia="da-DK"/>
        </w:rPr>
        <w:t xml:space="preserve">Pointberegning er efter følgende regler. Orienteringsridtet udgør 1/3 af den samlede mulige pointsum. For at få maximalt antal points (50) for orienteringsridtet skal man ride indenfor idealtiden. For hvert påbegyndt minut man rider hurtigere eller langsommere idealtiden, vil der fratrækkes 1 point. På ruten vil der være 3 poster, hvis indhold skal videregives, når rytterne når i mål, for at bevise at rytteren har redet den rigtige rute. For fejlridt fratrækkes 2 points.  </w:t>
      </w:r>
    </w:p>
    <w:p w:rsidR="009663CD" w:rsidRPr="001C4398" w:rsidRDefault="009663CD" w:rsidP="008C2702">
      <w:pPr>
        <w:rPr>
          <w:rFonts w:ascii="Cambria" w:hAnsi="Cambria" w:cs="Calibri"/>
          <w:color w:val="000000"/>
          <w:sz w:val="24"/>
          <w:szCs w:val="24"/>
          <w:lang w:eastAsia="da-DK"/>
        </w:rPr>
      </w:pPr>
      <w:r>
        <w:rPr>
          <w:rFonts w:ascii="Cambria" w:hAnsi="Cambria" w:cs="Calibri"/>
          <w:color w:val="000000"/>
          <w:sz w:val="24"/>
          <w:szCs w:val="24"/>
          <w:lang w:eastAsia="da-DK"/>
        </w:rPr>
        <w:t xml:space="preserve">Agilitybanen har </w:t>
      </w:r>
      <w:r w:rsidRPr="001C4398">
        <w:rPr>
          <w:rFonts w:ascii="Cambria" w:hAnsi="Cambria" w:cs="Calibri"/>
          <w:color w:val="000000"/>
          <w:sz w:val="24"/>
          <w:szCs w:val="24"/>
          <w:lang w:eastAsia="da-DK"/>
        </w:rPr>
        <w:t>10 forhindringer, som ekvi</w:t>
      </w:r>
      <w:r>
        <w:rPr>
          <w:rFonts w:ascii="Cambria" w:hAnsi="Cambria" w:cs="Calibri"/>
          <w:color w:val="000000"/>
          <w:sz w:val="24"/>
          <w:szCs w:val="24"/>
          <w:lang w:eastAsia="da-DK"/>
        </w:rPr>
        <w:t>pagen skal løse (se baneskitse),</w:t>
      </w:r>
      <w:r w:rsidRPr="001C4398">
        <w:rPr>
          <w:rFonts w:ascii="Cambria" w:hAnsi="Cambria" w:cs="Calibri"/>
          <w:color w:val="000000"/>
          <w:sz w:val="24"/>
          <w:szCs w:val="24"/>
          <w:lang w:eastAsia="da-DK"/>
        </w:rPr>
        <w:t xml:space="preserve"> </w:t>
      </w:r>
      <w:r>
        <w:rPr>
          <w:rFonts w:ascii="Cambria" w:hAnsi="Cambria" w:cs="Calibri"/>
          <w:color w:val="000000"/>
          <w:sz w:val="24"/>
          <w:szCs w:val="24"/>
          <w:lang w:eastAsia="da-DK"/>
        </w:rPr>
        <w:t xml:space="preserve">og kan maximalt give 100 point. </w:t>
      </w:r>
      <w:r w:rsidRPr="001C4398">
        <w:rPr>
          <w:rFonts w:ascii="Cambria" w:hAnsi="Cambria" w:cs="Calibri"/>
          <w:color w:val="000000"/>
          <w:sz w:val="24"/>
          <w:szCs w:val="24"/>
          <w:lang w:eastAsia="da-DK"/>
        </w:rPr>
        <w:t>Opgaverne skal løses i rigtig rækkefølge og retning. Der tages tid fra rytteren passerer start</w:t>
      </w:r>
      <w:r>
        <w:rPr>
          <w:rFonts w:ascii="Cambria" w:hAnsi="Cambria" w:cs="Calibri"/>
          <w:color w:val="000000"/>
          <w:sz w:val="24"/>
          <w:szCs w:val="24"/>
          <w:lang w:eastAsia="da-DK"/>
        </w:rPr>
        <w:t>,</w:t>
      </w:r>
      <w:r w:rsidRPr="001C4398">
        <w:rPr>
          <w:rFonts w:ascii="Cambria" w:hAnsi="Cambria" w:cs="Calibri"/>
          <w:color w:val="000000"/>
          <w:sz w:val="24"/>
          <w:szCs w:val="24"/>
          <w:lang w:eastAsia="da-DK"/>
        </w:rPr>
        <w:t xml:space="preserve"> til han/hun er færdig med sidste opgave og passerer mål.</w:t>
      </w:r>
    </w:p>
    <w:p w:rsidR="009663CD" w:rsidRPr="001C4398" w:rsidRDefault="009663CD" w:rsidP="008C2702">
      <w:pPr>
        <w:rPr>
          <w:rFonts w:ascii="Cambria" w:hAnsi="Cambria" w:cs="Calibri"/>
          <w:color w:val="000000"/>
          <w:sz w:val="24"/>
          <w:szCs w:val="24"/>
          <w:lang w:eastAsia="da-DK"/>
        </w:rPr>
      </w:pPr>
      <w:r w:rsidRPr="001C4398">
        <w:rPr>
          <w:rFonts w:ascii="Cambria" w:hAnsi="Cambria" w:cs="Calibri"/>
          <w:color w:val="000000"/>
          <w:sz w:val="24"/>
          <w:szCs w:val="24"/>
          <w:lang w:eastAsia="da-DK"/>
        </w:rPr>
        <w:t xml:space="preserve">Rytteren skal forsøge at gennemføre hver opgave. Hertil har han/hun 15 sekunder til rådighed. Er denne tid gået uden at rytteren </w:t>
      </w:r>
      <w:r>
        <w:rPr>
          <w:rFonts w:ascii="Cambria" w:hAnsi="Cambria" w:cs="Calibri"/>
          <w:color w:val="000000"/>
          <w:sz w:val="24"/>
          <w:szCs w:val="24"/>
          <w:lang w:eastAsia="da-DK"/>
        </w:rPr>
        <w:t>har gennemført</w:t>
      </w:r>
      <w:r w:rsidRPr="001C4398">
        <w:rPr>
          <w:rFonts w:ascii="Cambria" w:hAnsi="Cambria" w:cs="Calibri"/>
          <w:color w:val="000000"/>
          <w:sz w:val="24"/>
          <w:szCs w:val="24"/>
          <w:lang w:eastAsia="da-DK"/>
        </w:rPr>
        <w:t xml:space="preserve"> opgaven, bliver der fløjtet. Rytteren skal så fortsætte til næste opgave. Rytteren må ikke ride videre til næste opgave, før der er fløjtet (SKØR: hvis opgaven ikke kan løses).</w:t>
      </w:r>
    </w:p>
    <w:p w:rsidR="009663CD" w:rsidRPr="001C4398" w:rsidRDefault="009663CD" w:rsidP="008C2702">
      <w:pPr>
        <w:rPr>
          <w:rFonts w:ascii="Cambria" w:hAnsi="Cambria" w:cs="Calibri"/>
          <w:color w:val="000000"/>
          <w:sz w:val="24"/>
          <w:szCs w:val="24"/>
          <w:lang w:eastAsia="da-DK"/>
        </w:rPr>
      </w:pPr>
      <w:r w:rsidRPr="001C4398">
        <w:rPr>
          <w:rFonts w:ascii="Cambria" w:hAnsi="Cambria" w:cs="Calibri"/>
          <w:color w:val="000000"/>
          <w:sz w:val="24"/>
          <w:szCs w:val="24"/>
          <w:lang w:eastAsia="da-DK"/>
        </w:rPr>
        <w:t>Rytteren bliver diskvalificeret hvis:</w:t>
      </w:r>
    </w:p>
    <w:p w:rsidR="009663CD" w:rsidRDefault="009663CD" w:rsidP="001C4398">
      <w:pPr>
        <w:pStyle w:val="ListParagraph"/>
        <w:numPr>
          <w:ilvl w:val="0"/>
          <w:numId w:val="2"/>
        </w:numPr>
        <w:rPr>
          <w:rFonts w:ascii="Cambria" w:hAnsi="Cambria" w:cs="Calibri"/>
          <w:color w:val="000000"/>
          <w:sz w:val="24"/>
          <w:szCs w:val="24"/>
          <w:lang w:eastAsia="da-DK"/>
        </w:rPr>
      </w:pPr>
      <w:r w:rsidRPr="001C4398">
        <w:rPr>
          <w:rFonts w:ascii="Cambria" w:hAnsi="Cambria" w:cs="Calibri"/>
          <w:color w:val="000000"/>
          <w:sz w:val="24"/>
          <w:szCs w:val="24"/>
          <w:lang w:eastAsia="da-DK"/>
        </w:rPr>
        <w:t>Han/hun rider videre, inden der er fløjtet, når han/hun ikke kan løse en opgave.</w:t>
      </w:r>
    </w:p>
    <w:p w:rsidR="009663CD" w:rsidRDefault="009663CD" w:rsidP="001C4398">
      <w:pPr>
        <w:pStyle w:val="ListParagraph"/>
        <w:numPr>
          <w:ilvl w:val="0"/>
          <w:numId w:val="2"/>
        </w:numPr>
        <w:rPr>
          <w:rFonts w:ascii="Cambria" w:hAnsi="Cambria" w:cs="Calibri"/>
          <w:color w:val="000000"/>
          <w:sz w:val="24"/>
          <w:szCs w:val="24"/>
          <w:lang w:eastAsia="da-DK"/>
        </w:rPr>
      </w:pPr>
      <w:r w:rsidRPr="001C4398">
        <w:rPr>
          <w:rFonts w:ascii="Cambria" w:hAnsi="Cambria" w:cs="Calibri"/>
          <w:color w:val="000000"/>
          <w:sz w:val="24"/>
          <w:szCs w:val="24"/>
          <w:lang w:eastAsia="da-DK"/>
        </w:rPr>
        <w:t>Der bliver fløjtet ved tre opgaver.</w:t>
      </w:r>
    </w:p>
    <w:p w:rsidR="009663CD" w:rsidRDefault="009663CD" w:rsidP="001C4398">
      <w:pPr>
        <w:pStyle w:val="ListParagraph"/>
        <w:numPr>
          <w:ilvl w:val="0"/>
          <w:numId w:val="2"/>
        </w:numPr>
        <w:rPr>
          <w:rFonts w:ascii="Cambria" w:hAnsi="Cambria" w:cs="Calibri"/>
          <w:color w:val="000000"/>
          <w:sz w:val="24"/>
          <w:szCs w:val="24"/>
          <w:lang w:eastAsia="da-DK"/>
        </w:rPr>
      </w:pPr>
      <w:r w:rsidRPr="001C4398">
        <w:rPr>
          <w:rFonts w:ascii="Cambria" w:hAnsi="Cambria" w:cs="Calibri"/>
          <w:color w:val="000000"/>
          <w:sz w:val="24"/>
          <w:szCs w:val="24"/>
          <w:lang w:eastAsia="da-DK"/>
        </w:rPr>
        <w:t>Han/hun løser opgaverne i forkert rækkefølge eller retning.</w:t>
      </w:r>
    </w:p>
    <w:p w:rsidR="009663CD" w:rsidRPr="001C4398" w:rsidRDefault="009663CD" w:rsidP="001C4398">
      <w:pPr>
        <w:pStyle w:val="ListParagraph"/>
        <w:numPr>
          <w:ilvl w:val="0"/>
          <w:numId w:val="2"/>
        </w:numPr>
        <w:rPr>
          <w:rFonts w:ascii="Cambria" w:hAnsi="Cambria" w:cs="Calibri"/>
          <w:color w:val="000000"/>
          <w:sz w:val="24"/>
          <w:szCs w:val="24"/>
          <w:lang w:eastAsia="da-DK"/>
        </w:rPr>
      </w:pPr>
      <w:r w:rsidRPr="001C4398">
        <w:rPr>
          <w:rFonts w:ascii="Cambria" w:hAnsi="Cambria" w:cs="Calibri"/>
          <w:color w:val="000000"/>
          <w:sz w:val="24"/>
          <w:szCs w:val="24"/>
          <w:lang w:eastAsia="da-DK"/>
        </w:rPr>
        <w:t>Han/hun overskrider maximumtiden (her 6 minutter).</w:t>
      </w:r>
    </w:p>
    <w:p w:rsidR="009663CD" w:rsidRPr="001C4398" w:rsidRDefault="009663CD" w:rsidP="008C2702">
      <w:pPr>
        <w:rPr>
          <w:rFonts w:ascii="Cambria" w:hAnsi="Cambria" w:cs="Calibri"/>
          <w:color w:val="000000"/>
          <w:sz w:val="24"/>
          <w:szCs w:val="24"/>
          <w:lang w:eastAsia="da-DK"/>
        </w:rPr>
      </w:pPr>
      <w:r w:rsidRPr="001C4398">
        <w:rPr>
          <w:rFonts w:ascii="Cambria" w:hAnsi="Cambria" w:cs="Calibri"/>
          <w:color w:val="000000"/>
          <w:sz w:val="24"/>
          <w:szCs w:val="24"/>
          <w:lang w:eastAsia="da-DK"/>
        </w:rPr>
        <w:t>For hver opgave får rytteren en karakter fra 0 til 10 for lydighed og harmoni. Hvis der laves fejl i øvelsen trækkes 3 point fra. Fejl, der tæller, ses af diciplinbeskrivelsen. Der kan højst givet en fejl i hver øvelse. Hvis rytteren ikke gennemfører en øvelse trækkes 6 point fra. Rytteren med højst pointsum for orienteringsridtet og agilitydelen er vinder af klassen. Hvis flere ryttere har samme pointsum er tiden for agilitybanen gældende.</w:t>
      </w:r>
    </w:p>
    <w:p w:rsidR="009663CD" w:rsidRPr="00B04C41" w:rsidRDefault="009663CD" w:rsidP="00B04C41">
      <w:pPr>
        <w:rPr>
          <w:rFonts w:ascii="Cambria" w:hAnsi="Cambria" w:cs="Calibri"/>
          <w:color w:val="000000"/>
          <w:sz w:val="24"/>
          <w:szCs w:val="24"/>
          <w:lang w:eastAsia="da-DK"/>
        </w:rPr>
      </w:pPr>
      <w:r>
        <w:rPr>
          <w:rFonts w:ascii="Cambria" w:hAnsi="Cambria" w:cs="Calibri"/>
          <w:color w:val="000000"/>
          <w:sz w:val="24"/>
          <w:szCs w:val="24"/>
          <w:lang w:eastAsia="da-DK"/>
        </w:rPr>
        <w:t>Caféen vil være åben, og der vil være mulighed for at købe frokost og drikkevarer.</w:t>
      </w:r>
    </w:p>
    <w:p w:rsidR="009663CD" w:rsidRPr="00B04C41" w:rsidRDefault="009663CD" w:rsidP="00B04C41">
      <w:pPr>
        <w:rPr>
          <w:rFonts w:ascii="Cambria" w:hAnsi="Cambria" w:cs="Calibri"/>
          <w:color w:val="000000"/>
          <w:sz w:val="24"/>
          <w:szCs w:val="24"/>
          <w:lang w:eastAsia="da-DK"/>
        </w:rPr>
      </w:pPr>
      <w:r>
        <w:rPr>
          <w:rFonts w:ascii="Cambria" w:hAnsi="Cambria" w:cs="Calibri"/>
          <w:color w:val="000000"/>
          <w:sz w:val="24"/>
          <w:szCs w:val="24"/>
          <w:lang w:eastAsia="da-DK"/>
        </w:rPr>
        <w:t>Der er præmieoverrækkelse sidst på dagen for alle deltagere.</w:t>
      </w:r>
    </w:p>
    <w:p w:rsidR="009663CD" w:rsidRPr="001C4398" w:rsidRDefault="009663CD" w:rsidP="0023211E">
      <w:pPr>
        <w:rPr>
          <w:rFonts w:ascii="Cambria" w:hAnsi="Cambria" w:cs="Calibri"/>
          <w:color w:val="000000"/>
          <w:sz w:val="24"/>
          <w:szCs w:val="24"/>
          <w:lang w:eastAsia="da-DK"/>
        </w:rPr>
      </w:pPr>
      <w:r w:rsidRPr="00B04C41">
        <w:rPr>
          <w:rFonts w:ascii="Cambria" w:hAnsi="Cambria" w:cs="Calibri"/>
          <w:color w:val="000000"/>
          <w:sz w:val="24"/>
          <w:szCs w:val="24"/>
          <w:lang w:eastAsia="da-DK"/>
        </w:rPr>
        <w:t>Vi glæder os til at se jer</w:t>
      </w:r>
      <w:r>
        <w:rPr>
          <w:rFonts w:ascii="Cambria" w:hAnsi="Cambria" w:cs="Calibri"/>
          <w:color w:val="000000"/>
          <w:sz w:val="24"/>
          <w:szCs w:val="24"/>
          <w:lang w:eastAsia="da-DK"/>
        </w:rPr>
        <w:t>,</w:t>
      </w:r>
      <w:r w:rsidRPr="00B04C41">
        <w:rPr>
          <w:rFonts w:ascii="Cambria" w:hAnsi="Cambria" w:cs="Calibri"/>
          <w:color w:val="000000"/>
          <w:sz w:val="24"/>
          <w:szCs w:val="24"/>
          <w:lang w:eastAsia="da-DK"/>
        </w:rPr>
        <w:t xml:space="preserve"> og håber vi får en hyggelig dag.</w:t>
      </w:r>
    </w:p>
    <w:p w:rsidR="009663CD" w:rsidRDefault="00A84BE1" w:rsidP="001C4398">
      <w:pPr>
        <w:rPr>
          <w:rFonts w:ascii="Cambria" w:hAnsi="Cambria" w:cs="Calibri"/>
          <w:color w:val="000000"/>
          <w:sz w:val="24"/>
          <w:szCs w:val="24"/>
          <w:lang w:eastAsia="da-DK"/>
        </w:rPr>
      </w:pPr>
      <w:r>
        <w:rPr>
          <w:noProof/>
          <w:lang w:eastAsia="da-DK"/>
        </w:rPr>
        <w:drawing>
          <wp:anchor distT="0" distB="0" distL="114300" distR="114300" simplePos="0" relativeHeight="251658240" behindDoc="0" locked="0" layoutInCell="1" allowOverlap="1">
            <wp:simplePos x="0" y="0"/>
            <wp:positionH relativeFrom="column">
              <wp:posOffset>4118610</wp:posOffset>
            </wp:positionH>
            <wp:positionV relativeFrom="paragraph">
              <wp:posOffset>2540</wp:posOffset>
            </wp:positionV>
            <wp:extent cx="1998345" cy="1784985"/>
            <wp:effectExtent l="0" t="0" r="1905" b="5715"/>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8345" cy="1784985"/>
                    </a:xfrm>
                    <a:prstGeom prst="rect">
                      <a:avLst/>
                    </a:prstGeom>
                    <a:noFill/>
                  </pic:spPr>
                </pic:pic>
              </a:graphicData>
            </a:graphic>
            <wp14:sizeRelH relativeFrom="page">
              <wp14:pctWidth>0</wp14:pctWidth>
            </wp14:sizeRelH>
            <wp14:sizeRelV relativeFrom="page">
              <wp14:pctHeight>0</wp14:pctHeight>
            </wp14:sizeRelV>
          </wp:anchor>
        </w:drawing>
      </w:r>
      <w:r w:rsidR="009663CD">
        <w:rPr>
          <w:rFonts w:ascii="Cambria" w:hAnsi="Cambria" w:cs="Calibri"/>
          <w:color w:val="000000"/>
          <w:sz w:val="24"/>
          <w:szCs w:val="24"/>
          <w:lang w:eastAsia="da-DK"/>
        </w:rPr>
        <w:t>Med venlig hilsen Breddeudvalget SKØR</w:t>
      </w:r>
    </w:p>
    <w:p w:rsidR="009663CD" w:rsidRPr="001C4398" w:rsidRDefault="009663CD" w:rsidP="001C4398">
      <w:pPr>
        <w:rPr>
          <w:rFonts w:ascii="Cambria" w:hAnsi="Cambria" w:cs="Calibri"/>
          <w:color w:val="000000"/>
          <w:sz w:val="24"/>
          <w:szCs w:val="24"/>
          <w:lang w:eastAsia="da-DK"/>
        </w:rPr>
      </w:pPr>
      <w:r>
        <w:rPr>
          <w:rFonts w:ascii="Cambria" w:hAnsi="Cambria" w:cs="Calibri"/>
          <w:color w:val="000000"/>
          <w:sz w:val="24"/>
          <w:szCs w:val="24"/>
          <w:lang w:eastAsia="da-DK"/>
        </w:rPr>
        <w:t>Mail: bredde@skoer.dk</w:t>
      </w:r>
      <w:r w:rsidRPr="001C4398">
        <w:rPr>
          <w:rFonts w:ascii="Cambria" w:hAnsi="Cambria" w:cs="Calibri"/>
          <w:color w:val="000000"/>
          <w:sz w:val="24"/>
          <w:szCs w:val="24"/>
          <w:lang w:eastAsia="da-DK"/>
        </w:rPr>
        <w:t xml:space="preserve"> </w:t>
      </w:r>
    </w:p>
    <w:sectPr w:rsidR="009663CD" w:rsidRPr="001C4398" w:rsidSect="001D483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D7E66"/>
    <w:multiLevelType w:val="hybridMultilevel"/>
    <w:tmpl w:val="BDE0E5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756E5A06"/>
    <w:multiLevelType w:val="hybridMultilevel"/>
    <w:tmpl w:val="C3F8AD4A"/>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hint="default"/>
      </w:rPr>
    </w:lvl>
    <w:lvl w:ilvl="8" w:tplc="0406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79"/>
    <w:rsid w:val="00001427"/>
    <w:rsid w:val="001109E7"/>
    <w:rsid w:val="00121F88"/>
    <w:rsid w:val="00187674"/>
    <w:rsid w:val="001B59D0"/>
    <w:rsid w:val="001C3664"/>
    <w:rsid w:val="001C4398"/>
    <w:rsid w:val="001D4835"/>
    <w:rsid w:val="0023211E"/>
    <w:rsid w:val="0026103E"/>
    <w:rsid w:val="002E67AE"/>
    <w:rsid w:val="00345CF9"/>
    <w:rsid w:val="00361308"/>
    <w:rsid w:val="003636C4"/>
    <w:rsid w:val="003C032B"/>
    <w:rsid w:val="00533B41"/>
    <w:rsid w:val="00582696"/>
    <w:rsid w:val="005D6C13"/>
    <w:rsid w:val="005E62D0"/>
    <w:rsid w:val="00647EDD"/>
    <w:rsid w:val="00651305"/>
    <w:rsid w:val="00675FEC"/>
    <w:rsid w:val="0068677B"/>
    <w:rsid w:val="0073625A"/>
    <w:rsid w:val="00754462"/>
    <w:rsid w:val="007B7759"/>
    <w:rsid w:val="008154B9"/>
    <w:rsid w:val="00826556"/>
    <w:rsid w:val="008978D7"/>
    <w:rsid w:val="008B152B"/>
    <w:rsid w:val="008C2702"/>
    <w:rsid w:val="00943A29"/>
    <w:rsid w:val="009565BF"/>
    <w:rsid w:val="009663CD"/>
    <w:rsid w:val="009A164E"/>
    <w:rsid w:val="009E65E9"/>
    <w:rsid w:val="00A84BE1"/>
    <w:rsid w:val="00B04C41"/>
    <w:rsid w:val="00BE2E60"/>
    <w:rsid w:val="00C4568A"/>
    <w:rsid w:val="00C62087"/>
    <w:rsid w:val="00CE2B0F"/>
    <w:rsid w:val="00D64A7B"/>
    <w:rsid w:val="00D97B70"/>
    <w:rsid w:val="00DB15C3"/>
    <w:rsid w:val="00DF5185"/>
    <w:rsid w:val="00E51379"/>
    <w:rsid w:val="00E75257"/>
    <w:rsid w:val="00E87139"/>
    <w:rsid w:val="00EE28CB"/>
    <w:rsid w:val="00FB09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83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610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103E"/>
    <w:rPr>
      <w:rFonts w:ascii="Tahoma" w:hAnsi="Tahoma" w:cs="Tahoma"/>
      <w:sz w:val="16"/>
      <w:szCs w:val="16"/>
    </w:rPr>
  </w:style>
  <w:style w:type="paragraph" w:customStyle="1" w:styleId="Default">
    <w:name w:val="Default"/>
    <w:uiPriority w:val="99"/>
    <w:rsid w:val="009A164E"/>
    <w:pPr>
      <w:autoSpaceDE w:val="0"/>
      <w:autoSpaceDN w:val="0"/>
      <w:adjustRightInd w:val="0"/>
    </w:pPr>
    <w:rPr>
      <w:rFonts w:ascii="Verdana" w:hAnsi="Verdana" w:cs="Verdana"/>
      <w:color w:val="000000"/>
      <w:sz w:val="24"/>
      <w:szCs w:val="24"/>
      <w:lang w:eastAsia="en-US"/>
    </w:rPr>
  </w:style>
  <w:style w:type="character" w:styleId="Hyperlink">
    <w:name w:val="Hyperlink"/>
    <w:basedOn w:val="DefaultParagraphFont"/>
    <w:uiPriority w:val="99"/>
    <w:rsid w:val="0023211E"/>
    <w:rPr>
      <w:rFonts w:cs="Times New Roman"/>
      <w:color w:val="0000FF"/>
      <w:u w:val="single"/>
    </w:rPr>
  </w:style>
  <w:style w:type="paragraph" w:styleId="ListParagraph">
    <w:name w:val="List Paragraph"/>
    <w:basedOn w:val="Normal"/>
    <w:uiPriority w:val="99"/>
    <w:qFormat/>
    <w:rsid w:val="008C2702"/>
    <w:pPr>
      <w:ind w:left="720"/>
      <w:contextualSpacing/>
    </w:pPr>
  </w:style>
  <w:style w:type="paragraph" w:styleId="DocumentMap">
    <w:name w:val="Document Map"/>
    <w:basedOn w:val="Normal"/>
    <w:link w:val="DocumentMapChar"/>
    <w:uiPriority w:val="99"/>
    <w:semiHidden/>
    <w:rsid w:val="0073625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62087"/>
    <w:rPr>
      <w:rFonts w:ascii="Times New Roman" w:hAnsi="Times New Roman" w:cs="Times New Roman"/>
      <w:sz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83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610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103E"/>
    <w:rPr>
      <w:rFonts w:ascii="Tahoma" w:hAnsi="Tahoma" w:cs="Tahoma"/>
      <w:sz w:val="16"/>
      <w:szCs w:val="16"/>
    </w:rPr>
  </w:style>
  <w:style w:type="paragraph" w:customStyle="1" w:styleId="Default">
    <w:name w:val="Default"/>
    <w:uiPriority w:val="99"/>
    <w:rsid w:val="009A164E"/>
    <w:pPr>
      <w:autoSpaceDE w:val="0"/>
      <w:autoSpaceDN w:val="0"/>
      <w:adjustRightInd w:val="0"/>
    </w:pPr>
    <w:rPr>
      <w:rFonts w:ascii="Verdana" w:hAnsi="Verdana" w:cs="Verdana"/>
      <w:color w:val="000000"/>
      <w:sz w:val="24"/>
      <w:szCs w:val="24"/>
      <w:lang w:eastAsia="en-US"/>
    </w:rPr>
  </w:style>
  <w:style w:type="character" w:styleId="Hyperlink">
    <w:name w:val="Hyperlink"/>
    <w:basedOn w:val="DefaultParagraphFont"/>
    <w:uiPriority w:val="99"/>
    <w:rsid w:val="0023211E"/>
    <w:rPr>
      <w:rFonts w:cs="Times New Roman"/>
      <w:color w:val="0000FF"/>
      <w:u w:val="single"/>
    </w:rPr>
  </w:style>
  <w:style w:type="paragraph" w:styleId="ListParagraph">
    <w:name w:val="List Paragraph"/>
    <w:basedOn w:val="Normal"/>
    <w:uiPriority w:val="99"/>
    <w:qFormat/>
    <w:rsid w:val="008C2702"/>
    <w:pPr>
      <w:ind w:left="720"/>
      <w:contextualSpacing/>
    </w:pPr>
  </w:style>
  <w:style w:type="paragraph" w:styleId="DocumentMap">
    <w:name w:val="Document Map"/>
    <w:basedOn w:val="Normal"/>
    <w:link w:val="DocumentMapChar"/>
    <w:uiPriority w:val="99"/>
    <w:semiHidden/>
    <w:rsid w:val="0073625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62087"/>
    <w:rPr>
      <w:rFonts w:ascii="Times New Roman" w:hAnsi="Times New Roman" w:cs="Times New Roman"/>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rideforbund.dk/KlubogBredde/Breddeaktiviter/Ideer%20til%20aktiviteter%20i%20rideklubben/Hesteagility.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Velkomstbrev til ryttere</vt:lpstr>
    </vt:vector>
  </TitlesOfParts>
  <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Velkomstbrev til ryttere</dc:title>
  <dc:creator>Per Ølholm</dc:creator>
  <cp:lastModifiedBy>Per Ølholm</cp:lastModifiedBy>
  <cp:revision>2</cp:revision>
  <dcterms:created xsi:type="dcterms:W3CDTF">2016-09-10T20:59:00Z</dcterms:created>
  <dcterms:modified xsi:type="dcterms:W3CDTF">2016-09-10T20:59:00Z</dcterms:modified>
</cp:coreProperties>
</file>